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2509DC" w:rsidRDefault="00F5500D" w:rsidP="00F34688">
      <w:pPr>
        <w:snapToGrid w:val="0"/>
        <w:spacing w:beforeLines="50" w:before="180" w:line="3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澎湖縣108</w:t>
      </w:r>
      <w:proofErr w:type="gramStart"/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</w:t>
      </w:r>
      <w:r w:rsidR="00C60C97"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虎井</w:t>
      </w:r>
      <w:proofErr w:type="gramEnd"/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國民</w:t>
      </w:r>
      <w:r w:rsidR="00C60C97"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學 </w:t>
      </w:r>
      <w:r w:rsidR="00595D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中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年級</w:t>
      </w:r>
      <w:r w:rsidR="00E80DC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第二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學期</w:t>
      </w:r>
      <w:r w:rsidR="00D35114"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彈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性課程（</w:t>
      </w:r>
      <w:r w:rsidR="00595D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資訊素養google</w:t>
      </w:r>
      <w:r w:rsidRPr="002509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85"/>
        <w:gridCol w:w="3225"/>
        <w:gridCol w:w="603"/>
        <w:gridCol w:w="5180"/>
        <w:gridCol w:w="1464"/>
        <w:gridCol w:w="2977"/>
      </w:tblGrid>
      <w:tr w:rsidR="002509DC" w:rsidRPr="002509DC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教材來源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2509DC" w:rsidP="00F34688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780CAE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自編  □其他(請說明：</w:t>
            </w:r>
            <w:r w:rsidR="00780CAE" w:rsidRPr="002509DC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                                          </w:t>
            </w:r>
            <w:r w:rsidR="00780CAE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509DC" w:rsidRDefault="00471DD9" w:rsidP="00F346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0610F7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1B7092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</w:tr>
      <w:tr w:rsidR="002509DC" w:rsidRPr="002509DC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設 計 者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0B4791" w:rsidP="00F34688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彈性課程教學團隊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509DC" w:rsidRDefault="00595DDC" w:rsidP="00F3468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高雲千</w:t>
            </w:r>
            <w:proofErr w:type="gramEnd"/>
          </w:p>
        </w:tc>
      </w:tr>
      <w:tr w:rsidR="002509DC" w:rsidRPr="002509DC" w:rsidTr="00B25B93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530386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課程</w:t>
            </w:r>
            <w:r w:rsidR="00780CAE"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設計理念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0120AE" w:rsidRDefault="00DF1F8B" w:rsidP="00F34688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以上</w:t>
            </w:r>
            <w:r w:rsidR="00595DD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學期學習</w:t>
            </w:r>
            <w:r w:rsidR="00595DDC">
              <w:rPr>
                <w:rFonts w:ascii="標楷體" w:eastAsia="標楷體" w:hAnsi="標楷體" w:hint="eastAsia"/>
                <w:szCs w:val="24"/>
              </w:rPr>
              <w:t>google瀏覽器及相關程式</w:t>
            </w:r>
            <w:r w:rsidR="00595DDC">
              <w:rPr>
                <w:rFonts w:ascii="標楷體" w:eastAsia="標楷體" w:hAnsi="標楷體" w:hint="eastAsia"/>
                <w:color w:val="000000" w:themeColor="text1"/>
                <w:szCs w:val="24"/>
              </w:rPr>
              <w:t>為主題，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複習上學期所學內容，並進階學習google簡報的操作及應用</w:t>
            </w:r>
            <w:r w:rsidR="00595DDC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2509DC" w:rsidRPr="002509DC" w:rsidTr="00340801">
        <w:trPr>
          <w:trHeight w:val="152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509DC" w:rsidRDefault="00780CAE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課程</w:t>
            </w:r>
            <w:r w:rsidR="00064FDB"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學習</w:t>
            </w: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目標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01D" w:rsidRDefault="00AD74E5" w:rsidP="00595DDC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學習如何將google地圖及地球應用於生活中。</w:t>
            </w:r>
          </w:p>
          <w:p w:rsidR="00AD74E5" w:rsidRDefault="00AD74E5" w:rsidP="00595DDC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學習(非常好色)工具程式。</w:t>
            </w:r>
          </w:p>
          <w:p w:rsidR="0093662A" w:rsidRPr="0093662A" w:rsidRDefault="00AD74E5" w:rsidP="0093662A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學習如何製作google簡報。</w:t>
            </w:r>
          </w:p>
        </w:tc>
      </w:tr>
      <w:tr w:rsidR="002509DC" w:rsidRPr="002509DC" w:rsidTr="00B25B93">
        <w:trPr>
          <w:cantSplit/>
          <w:trHeight w:val="361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5B93" w:rsidRPr="002509DC" w:rsidRDefault="00B25B93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核心素養項目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5B93" w:rsidRPr="002509DC" w:rsidRDefault="00B25B93" w:rsidP="00F34688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總綱核心素養項目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5DDC" w:rsidRPr="002509DC" w:rsidRDefault="00595DDC" w:rsidP="00595DDC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A1身心素質與自我精進</w:t>
            </w:r>
          </w:p>
          <w:p w:rsidR="00595DDC" w:rsidRPr="002509DC" w:rsidRDefault="00595DDC" w:rsidP="00595DDC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A2系統思考與解決問題</w:t>
            </w:r>
          </w:p>
          <w:p w:rsidR="00595DDC" w:rsidRPr="002509DC" w:rsidRDefault="00DF1F8B" w:rsidP="00595DDC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□</w:t>
            </w:r>
            <w:r w:rsidR="00595DDC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A3規劃執行與創新應變</w:t>
            </w:r>
          </w:p>
          <w:p w:rsidR="00595DDC" w:rsidRPr="002509DC" w:rsidRDefault="00DF1F8B" w:rsidP="00595DDC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□</w:t>
            </w:r>
            <w:r w:rsidR="00595DDC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B1符號運用與溝通表達</w:t>
            </w:r>
          </w:p>
          <w:p w:rsidR="00595DDC" w:rsidRPr="002509DC" w:rsidRDefault="00595DDC" w:rsidP="00595DDC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509DC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▓</w:t>
            </w:r>
            <w:proofErr w:type="gramEnd"/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B2科技資訊與媒體素養</w:t>
            </w:r>
          </w:p>
          <w:p w:rsidR="00595DDC" w:rsidRPr="002509DC" w:rsidRDefault="00DF1F8B" w:rsidP="00595DDC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□</w:t>
            </w:r>
            <w:r w:rsidR="00595DDC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B3藝術涵養與美感素養</w:t>
            </w:r>
          </w:p>
          <w:p w:rsidR="00595DDC" w:rsidRPr="002509DC" w:rsidRDefault="00595DDC" w:rsidP="00595DDC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C1道德實踐與公民意識</w:t>
            </w:r>
          </w:p>
          <w:p w:rsidR="00595DDC" w:rsidRPr="002509DC" w:rsidRDefault="00595DDC" w:rsidP="00595DDC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C2人際關係與團隊合作</w:t>
            </w:r>
          </w:p>
          <w:p w:rsidR="00B25B93" w:rsidRPr="002509DC" w:rsidRDefault="00DF1F8B" w:rsidP="00595DDC">
            <w:pPr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■</w:t>
            </w:r>
            <w:r w:rsidR="00595DDC" w:rsidRPr="002509DC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 xml:space="preserve"> </w:t>
            </w:r>
            <w:r w:rsidR="00595DDC" w:rsidRPr="002509DC">
              <w:rPr>
                <w:rFonts w:ascii="標楷體" w:eastAsia="標楷體" w:hAnsi="標楷體" w:hint="eastAsia"/>
                <w:color w:val="000000" w:themeColor="text1"/>
                <w:szCs w:val="24"/>
              </w:rPr>
              <w:t>C3多元文化與國際理解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5B93" w:rsidRPr="002509DC" w:rsidRDefault="00B25B93" w:rsidP="00F34688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2509DC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課綱對應</w:t>
            </w:r>
            <w:proofErr w:type="gramEnd"/>
            <w:r w:rsidRPr="002509DC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之項目</w:t>
            </w:r>
          </w:p>
          <w:p w:rsidR="00B25B93" w:rsidRPr="002509DC" w:rsidRDefault="00B25B93" w:rsidP="00F34688">
            <w:pPr>
              <w:snapToGrid w:val="0"/>
              <w:spacing w:line="320" w:lineRule="exact"/>
              <w:ind w:left="113" w:right="11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62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5B93" w:rsidRDefault="0063134C" w:rsidP="00F34688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63134C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綜合活動領域</w:t>
            </w:r>
          </w:p>
          <w:p w:rsidR="00AA2F8E" w:rsidRDefault="00AA2F8E" w:rsidP="00AA2F8E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3134C">
              <w:rPr>
                <w:rFonts w:ascii="標楷體" w:eastAsia="標楷體" w:hAnsi="標楷體" w:hint="eastAsia"/>
                <w:color w:val="000000" w:themeColor="text1"/>
                <w:szCs w:val="24"/>
              </w:rPr>
              <w:t>綜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63134C">
              <w:rPr>
                <w:rFonts w:ascii="標楷體" w:eastAsia="標楷體" w:hAnsi="標楷體" w:hint="eastAsia"/>
                <w:color w:val="000000" w:themeColor="text1"/>
                <w:szCs w:val="24"/>
              </w:rPr>
              <w:t>探索學習方法，培養思考能力與自律負責的態度，並透過體驗與實踐解決日常生</w:t>
            </w:r>
          </w:p>
          <w:p w:rsidR="00AA2F8E" w:rsidRDefault="00AA2F8E" w:rsidP="00AA2F8E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Pr="0063134C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活問題。</w:t>
            </w:r>
          </w:p>
          <w:p w:rsidR="00AA2F8E" w:rsidRDefault="00AA2F8E" w:rsidP="00AA2F8E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3134C">
              <w:rPr>
                <w:rFonts w:ascii="標楷體" w:eastAsia="標楷體" w:hAnsi="標楷體" w:hint="eastAsia"/>
                <w:color w:val="000000" w:themeColor="text1"/>
                <w:szCs w:val="24"/>
              </w:rPr>
              <w:t>綜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B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 蒐集與應用資源，理解各類媒體內容的意義與影響，用以處理日常生活問題。</w:t>
            </w:r>
          </w:p>
          <w:p w:rsidR="00AA2F8E" w:rsidRPr="00AA2F8E" w:rsidRDefault="00AA2F8E" w:rsidP="00F34688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63F39">
              <w:rPr>
                <w:rFonts w:ascii="標楷體" w:eastAsia="標楷體" w:hAnsi="標楷體" w:hint="eastAsia"/>
                <w:color w:val="000000" w:themeColor="text1"/>
                <w:szCs w:val="24"/>
              </w:rPr>
              <w:t>綜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C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 體驗欣賞在地文化，尊重與關懷不同族群，理解並包容文化的多樣性。</w:t>
            </w:r>
          </w:p>
          <w:p w:rsidR="00A63F39" w:rsidRPr="0063134C" w:rsidRDefault="00A63F39" w:rsidP="00543D09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340801" w:rsidRDefault="00340801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AD74E5" w:rsidRDefault="00AD74E5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AD74E5" w:rsidRDefault="00AD74E5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p w:rsidR="000143CD" w:rsidRPr="002509DC" w:rsidRDefault="000143CD" w:rsidP="00F34688">
      <w:pPr>
        <w:snapToGrid w:val="0"/>
        <w:rPr>
          <w:rFonts w:ascii="標楷體" w:eastAsia="標楷體" w:hAnsi="標楷體"/>
          <w:color w:val="000000" w:themeColor="text1"/>
        </w:rPr>
      </w:pPr>
    </w:p>
    <w:tbl>
      <w:tblPr>
        <w:tblStyle w:val="a3"/>
        <w:tblW w:w="4878" w:type="pct"/>
        <w:tblLook w:val="04A0" w:firstRow="1" w:lastRow="0" w:firstColumn="1" w:lastColumn="0" w:noHBand="0" w:noVBand="1"/>
      </w:tblPr>
      <w:tblGrid>
        <w:gridCol w:w="707"/>
        <w:gridCol w:w="815"/>
        <w:gridCol w:w="1740"/>
        <w:gridCol w:w="3078"/>
        <w:gridCol w:w="2232"/>
        <w:gridCol w:w="2798"/>
        <w:gridCol w:w="1251"/>
        <w:gridCol w:w="1248"/>
        <w:gridCol w:w="401"/>
        <w:gridCol w:w="1292"/>
      </w:tblGrid>
      <w:tr w:rsidR="00237384" w:rsidRPr="002509DC" w:rsidTr="00446D38">
        <w:trPr>
          <w:trHeight w:val="700"/>
        </w:trPr>
        <w:tc>
          <w:tcPr>
            <w:tcW w:w="22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proofErr w:type="gramStart"/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lastRenderedPageBreak/>
              <w:t>週</w:t>
            </w:r>
            <w:proofErr w:type="gramEnd"/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次</w:t>
            </w:r>
          </w:p>
        </w:tc>
        <w:tc>
          <w:tcPr>
            <w:tcW w:w="262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實施期間</w:t>
            </w:r>
          </w:p>
        </w:tc>
        <w:tc>
          <w:tcPr>
            <w:tcW w:w="559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各單元/主題</w:t>
            </w:r>
          </w:p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名稱</w:t>
            </w:r>
          </w:p>
        </w:tc>
        <w:tc>
          <w:tcPr>
            <w:tcW w:w="989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學習表現</w:t>
            </w:r>
          </w:p>
        </w:tc>
        <w:tc>
          <w:tcPr>
            <w:tcW w:w="717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學習內容</w:t>
            </w:r>
          </w:p>
        </w:tc>
        <w:tc>
          <w:tcPr>
            <w:tcW w:w="899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教學</w:t>
            </w:r>
            <w:r w:rsidR="00064FDB"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流程</w:t>
            </w: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重點</w:t>
            </w:r>
          </w:p>
        </w:tc>
        <w:tc>
          <w:tcPr>
            <w:tcW w:w="402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融入之議題</w:t>
            </w:r>
          </w:p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內容重點</w:t>
            </w:r>
          </w:p>
        </w:tc>
        <w:tc>
          <w:tcPr>
            <w:tcW w:w="401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評量方式</w:t>
            </w:r>
          </w:p>
        </w:tc>
        <w:tc>
          <w:tcPr>
            <w:tcW w:w="129" w:type="pct"/>
            <w:tcBorders>
              <w:top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節數</w:t>
            </w:r>
          </w:p>
        </w:tc>
        <w:tc>
          <w:tcPr>
            <w:tcW w:w="41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跨領域</w:t>
            </w:r>
          </w:p>
          <w:p w:rsidR="00EB0643" w:rsidRPr="002509DC" w:rsidRDefault="00EB0643" w:rsidP="00F34688">
            <w:pPr>
              <w:snapToGrid w:val="0"/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9D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(若有請說明)</w:t>
            </w:r>
          </w:p>
        </w:tc>
      </w:tr>
      <w:tr w:rsidR="00237384" w:rsidRPr="002509DC" w:rsidTr="00446D38">
        <w:trPr>
          <w:trHeight w:val="1429"/>
        </w:trPr>
        <w:tc>
          <w:tcPr>
            <w:tcW w:w="227" w:type="pct"/>
            <w:tcBorders>
              <w:left w:val="single" w:sz="12" w:space="0" w:color="auto"/>
            </w:tcBorders>
            <w:vAlign w:val="center"/>
          </w:tcPr>
          <w:p w:rsidR="00D9519B" w:rsidRPr="00DF1F8B" w:rsidRDefault="00D9519B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="006C5B75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-3</w:t>
            </w:r>
          </w:p>
        </w:tc>
        <w:tc>
          <w:tcPr>
            <w:tcW w:w="262" w:type="pct"/>
            <w:vAlign w:val="center"/>
          </w:tcPr>
          <w:p w:rsidR="00D9519B" w:rsidRPr="00DF1F8B" w:rsidRDefault="00E80DCE" w:rsidP="00F3468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02.10</w:t>
            </w:r>
            <w:r w:rsidR="00D9519B" w:rsidRPr="00DF1F8B">
              <w:rPr>
                <w:rFonts w:ascii="Times New Roman" w:hAnsi="Times New Roman" w:cs="Times New Roman"/>
                <w:szCs w:val="24"/>
              </w:rPr>
              <w:br/>
            </w:r>
            <w:proofErr w:type="gramStart"/>
            <w:r w:rsidR="00D9519B" w:rsidRPr="00DF1F8B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  <w:r w:rsidRPr="00DF1F8B">
              <w:rPr>
                <w:rFonts w:ascii="Times New Roman" w:hAnsi="Times New Roman" w:cs="Times New Roman"/>
                <w:szCs w:val="24"/>
              </w:rPr>
              <w:br/>
              <w:t>02</w:t>
            </w:r>
            <w:r w:rsidR="00D9519B" w:rsidRPr="00DF1F8B">
              <w:rPr>
                <w:rFonts w:ascii="Times New Roman" w:hAnsi="Times New Roman" w:cs="Times New Roman"/>
                <w:szCs w:val="24"/>
              </w:rPr>
              <w:t>.</w:t>
            </w:r>
            <w:r w:rsidRPr="00DF1F8B">
              <w:rPr>
                <w:rFonts w:ascii="Times New Roman" w:hAnsi="Times New Roman" w:cs="Times New Roman"/>
                <w:szCs w:val="24"/>
              </w:rPr>
              <w:t>14</w:t>
            </w:r>
          </w:p>
          <w:p w:rsidR="006864CB" w:rsidRPr="00DF1F8B" w:rsidRDefault="006864CB" w:rsidP="00F3468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、</w:t>
            </w:r>
          </w:p>
          <w:p w:rsidR="006864CB" w:rsidRPr="00DF1F8B" w:rsidRDefault="006864CB" w:rsidP="00F3468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02.17</w:t>
            </w:r>
            <w:r w:rsidRPr="00DF1F8B">
              <w:rPr>
                <w:rFonts w:ascii="Times New Roman" w:hAnsi="Times New Roman" w:cs="Times New Roman"/>
                <w:szCs w:val="24"/>
              </w:rPr>
              <w:br/>
            </w:r>
            <w:proofErr w:type="gramStart"/>
            <w:r w:rsidRPr="00DF1F8B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  <w:r w:rsidRPr="00DF1F8B">
              <w:rPr>
                <w:rFonts w:ascii="Times New Roman" w:hAnsi="Times New Roman" w:cs="Times New Roman"/>
                <w:szCs w:val="24"/>
              </w:rPr>
              <w:br/>
              <w:t>02.21</w:t>
            </w:r>
          </w:p>
          <w:p w:rsidR="006C5B75" w:rsidRPr="00DF1F8B" w:rsidRDefault="006C5B75" w:rsidP="00F3468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、</w:t>
            </w:r>
          </w:p>
          <w:p w:rsidR="006C5B75" w:rsidRPr="00DF1F8B" w:rsidRDefault="006C5B75" w:rsidP="006C5B75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02.24</w:t>
            </w:r>
            <w:r w:rsidRPr="00DF1F8B">
              <w:rPr>
                <w:rFonts w:ascii="Times New Roman" w:hAnsi="Times New Roman" w:cs="Times New Roman"/>
                <w:szCs w:val="24"/>
              </w:rPr>
              <w:br/>
            </w:r>
            <w:proofErr w:type="gramStart"/>
            <w:r w:rsidRPr="00DF1F8B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  <w:r w:rsidRPr="00DF1F8B">
              <w:rPr>
                <w:rFonts w:ascii="Times New Roman" w:hAnsi="Times New Roman" w:cs="Times New Roman"/>
                <w:szCs w:val="24"/>
              </w:rPr>
              <w:br/>
              <w:t>02.28</w:t>
            </w:r>
          </w:p>
          <w:p w:rsidR="006C5B75" w:rsidRPr="00DF1F8B" w:rsidRDefault="006C5B75" w:rsidP="00F3468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712212" w:rsidRPr="00DF1F8B" w:rsidRDefault="00712212" w:rsidP="00712212">
            <w:pPr>
              <w:snapToGrid w:val="0"/>
              <w:spacing w:beforeLines="10" w:before="36" w:afterLines="15" w:after="54"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專家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</w:t>
            </w:r>
          </w:p>
          <w:p w:rsidR="00D9519B" w:rsidRPr="00DF1F8B" w:rsidRDefault="00712212" w:rsidP="00712212">
            <w:pPr>
              <w:snapToGrid w:val="0"/>
              <w:spacing w:beforeLines="10" w:before="36" w:afterLines="15" w:after="54"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地圖及地球教學</w:t>
            </w:r>
          </w:p>
        </w:tc>
        <w:tc>
          <w:tcPr>
            <w:tcW w:w="989" w:type="pct"/>
            <w:vAlign w:val="center"/>
          </w:tcPr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1b-II-1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選擇合宜的學習方法。</w:t>
            </w:r>
          </w:p>
          <w:p w:rsidR="00AA2F8E" w:rsidRPr="00DF1F8B" w:rsidRDefault="00AA2F8E" w:rsidP="00F3468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2c-II-1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蒐集與整理各類資源，處理個人日常生活問題。</w:t>
            </w:r>
          </w:p>
          <w:p w:rsidR="007425FC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3c-II-1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參與文化活動，體會文化與生活的關係，並認同與肯定自己的文化。</w:t>
            </w:r>
          </w:p>
          <w:p w:rsidR="00297BAA" w:rsidRDefault="00297BAA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297B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pct15" w:color="auto" w:fill="FFFFFF"/>
              </w:rPr>
              <w:t>資訊</w:t>
            </w:r>
          </w:p>
          <w:p w:rsidR="00297BAA" w:rsidRPr="00297BAA" w:rsidRDefault="00297BAA" w:rsidP="00297BAA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97B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資</w:t>
            </w:r>
            <w:r w:rsidRPr="00297B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1-2-2 </w:t>
            </w:r>
            <w:r w:rsidRPr="00297B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瞭解電腦使用相關的議題和倫理規範（如電腦病毒、安全性、複製版權等）。</w:t>
            </w:r>
          </w:p>
          <w:p w:rsidR="00297BAA" w:rsidRPr="00297BAA" w:rsidRDefault="00297BAA" w:rsidP="00297BAA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97B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資</w:t>
            </w:r>
            <w:r w:rsidRPr="00297B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2-2-2 </w:t>
            </w:r>
            <w:r w:rsidRPr="00297B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瞭解電腦教室（或教室電腦）的使用規範。</w:t>
            </w:r>
          </w:p>
          <w:p w:rsidR="00297BAA" w:rsidRPr="00DF1F8B" w:rsidRDefault="00297BAA" w:rsidP="00297BAA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97B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資</w:t>
            </w:r>
            <w:r w:rsidRPr="00297B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4-2-2 </w:t>
            </w:r>
            <w:r w:rsidRPr="00297B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瞭解網路使用規範。</w:t>
            </w:r>
          </w:p>
        </w:tc>
        <w:tc>
          <w:tcPr>
            <w:tcW w:w="717" w:type="pct"/>
          </w:tcPr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有效的學習方法。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Ab-II-2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學習行動。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各類資源的認識與彙整。</w:t>
            </w:r>
          </w:p>
          <w:p w:rsidR="002F7D29" w:rsidRPr="00DF1F8B" w:rsidRDefault="00AA2F8E" w:rsidP="00F34688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Bc-II-3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運用資源處理日常生活資源的行動。</w:t>
            </w:r>
          </w:p>
          <w:p w:rsidR="00721310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Cc-II-1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文化活動的參與。</w:t>
            </w:r>
          </w:p>
          <w:p w:rsidR="00297BAA" w:rsidRPr="00297BAA" w:rsidRDefault="00297BAA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297B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pct15" w:color="auto" w:fill="FFFFFF"/>
              </w:rPr>
              <w:t>資訊</w:t>
            </w:r>
          </w:p>
          <w:p w:rsidR="00297BAA" w:rsidRPr="00297BAA" w:rsidRDefault="00297BAA" w:rsidP="00297BAA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97B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認識資訊倫理相關議題：</w:t>
            </w:r>
          </w:p>
          <w:p w:rsidR="00297BAA" w:rsidRPr="00297BAA" w:rsidRDefault="00297BAA" w:rsidP="00297BAA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97B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1.</w:t>
            </w:r>
            <w:r w:rsidRPr="00297B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使用網路的禮節</w:t>
            </w:r>
          </w:p>
          <w:p w:rsidR="00297BAA" w:rsidRPr="00297BAA" w:rsidRDefault="00297BAA" w:rsidP="00297BAA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97B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2.</w:t>
            </w:r>
            <w:r w:rsidRPr="00297B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認識網路侵權行為</w:t>
            </w:r>
          </w:p>
          <w:p w:rsidR="00297BAA" w:rsidRPr="00DF1F8B" w:rsidRDefault="00297BAA" w:rsidP="00297BAA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97B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3.</w:t>
            </w:r>
            <w:r w:rsidRPr="00297B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瞭解網路安全</w:t>
            </w:r>
          </w:p>
        </w:tc>
        <w:tc>
          <w:tcPr>
            <w:tcW w:w="899" w:type="pct"/>
            <w:vAlign w:val="center"/>
          </w:tcPr>
          <w:p w:rsidR="008F2183" w:rsidRPr="00DF1F8B" w:rsidRDefault="000C5886" w:rsidP="00712212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1.</w:t>
            </w:r>
            <w:r w:rsidR="00712212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運用</w:t>
            </w:r>
            <w:r w:rsidR="00712212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  <w:r w:rsidR="00712212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地圖檢視</w:t>
            </w:r>
          </w:p>
          <w:p w:rsidR="00712212" w:rsidRPr="00DF1F8B" w:rsidRDefault="00712212" w:rsidP="008F2183">
            <w:pPr>
              <w:snapToGrid w:val="0"/>
              <w:spacing w:line="280" w:lineRule="exact"/>
              <w:ind w:rightChars="-45" w:right="-108" w:firstLineChars="100" w:firstLine="2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街景。</w:t>
            </w:r>
          </w:p>
          <w:p w:rsidR="008F2183" w:rsidRPr="00DF1F8B" w:rsidRDefault="000C5886" w:rsidP="00712212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="00712212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運用</w:t>
            </w:r>
            <w:r w:rsidR="00712212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  <w:r w:rsidR="00712212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地圖規劃</w:t>
            </w:r>
          </w:p>
          <w:p w:rsidR="00712212" w:rsidRPr="00DF1F8B" w:rsidRDefault="00712212" w:rsidP="008F2183">
            <w:pPr>
              <w:snapToGrid w:val="0"/>
              <w:spacing w:line="280" w:lineRule="exact"/>
              <w:ind w:rightChars="-45" w:right="-108" w:firstLineChars="100" w:firstLine="2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路線。</w:t>
            </w:r>
          </w:p>
          <w:p w:rsidR="00712212" w:rsidRPr="00DF1F8B" w:rsidRDefault="000C5886" w:rsidP="00712212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3.</w:t>
            </w:r>
            <w:r w:rsidR="00712212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學生搜尋【虎井國小】</w:t>
            </w:r>
          </w:p>
          <w:p w:rsidR="008F2183" w:rsidRPr="00DF1F8B" w:rsidRDefault="00712212" w:rsidP="00712212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並切換為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地球</w:t>
            </w:r>
          </w:p>
          <w:p w:rsidR="00223B38" w:rsidRPr="00DF1F8B" w:rsidRDefault="00712212" w:rsidP="008F2183">
            <w:pPr>
              <w:snapToGrid w:val="0"/>
              <w:spacing w:line="280" w:lineRule="exact"/>
              <w:ind w:rightChars="-45" w:right="-108" w:firstLineChars="100" w:firstLine="2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模式。</w:t>
            </w:r>
          </w:p>
          <w:p w:rsidR="00712212" w:rsidRPr="00DF1F8B" w:rsidRDefault="000C5886" w:rsidP="00712212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4.</w:t>
            </w:r>
            <w:r w:rsidR="00712212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運用</w:t>
            </w:r>
            <w:r w:rsidR="00712212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  <w:r w:rsidR="00712212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地球搜尋</w:t>
            </w:r>
          </w:p>
          <w:p w:rsidR="00712212" w:rsidRDefault="00712212" w:rsidP="00712212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="0011266C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印尼各大景點。</w:t>
            </w:r>
          </w:p>
          <w:p w:rsidR="00DF1F8B" w:rsidRPr="00DF1F8B" w:rsidRDefault="00DF1F8B" w:rsidP="00712212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97BAA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5.</w:t>
            </w:r>
            <w:r w:rsidRPr="00297BAA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資訊倫理教學</w:t>
            </w:r>
          </w:p>
        </w:tc>
        <w:tc>
          <w:tcPr>
            <w:tcW w:w="402" w:type="pct"/>
            <w:vAlign w:val="center"/>
          </w:tcPr>
          <w:p w:rsidR="00446D38" w:rsidRPr="00EB6727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 w:themeColor="text1"/>
                <w:szCs w:val="24"/>
                <w:bdr w:val="single" w:sz="4" w:space="0" w:color="auto"/>
              </w:rPr>
            </w:pPr>
            <w:r w:rsidRPr="00EB6727">
              <w:rPr>
                <w:rFonts w:ascii="標楷體" w:eastAsia="標楷體" w:hAnsi="標楷體" w:cs="Times New Roman"/>
                <w:color w:val="000000" w:themeColor="text1"/>
                <w:szCs w:val="24"/>
                <w:bdr w:val="single" w:sz="4" w:space="0" w:color="auto"/>
              </w:rPr>
              <w:t>資訊教育</w:t>
            </w:r>
          </w:p>
          <w:p w:rsidR="00446D38" w:rsidRPr="00EB6727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B6727">
              <w:rPr>
                <w:rFonts w:ascii="標楷體" w:eastAsia="標楷體" w:hAnsi="標楷體" w:cs="Arial"/>
                <w:color w:val="000000"/>
                <w:sz w:val="23"/>
                <w:szCs w:val="23"/>
                <w:shd w:val="clear" w:color="auto" w:fill="FFFFFF"/>
              </w:rPr>
              <w:t>能進行網路基本功能的操作</w:t>
            </w:r>
          </w:p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</w:pPr>
            <w:r w:rsidRPr="00EB6727"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  <w:t>資訊倫理</w:t>
            </w:r>
          </w:p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認識網路規範，了</w:t>
            </w:r>
          </w:p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解網路虛擬特性，</w:t>
            </w:r>
          </w:p>
          <w:p w:rsidR="00712212" w:rsidRPr="00DF1F8B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並懂得保護自己</w:t>
            </w:r>
          </w:p>
        </w:tc>
        <w:tc>
          <w:tcPr>
            <w:tcW w:w="401" w:type="pct"/>
            <w:vAlign w:val="center"/>
          </w:tcPr>
          <w:p w:rsidR="0008224F" w:rsidRPr="00DF1F8B" w:rsidRDefault="00BA6605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口語評量</w:t>
            </w:r>
          </w:p>
          <w:p w:rsidR="00BA6605" w:rsidRPr="00DF1F8B" w:rsidRDefault="00BA6605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實作評量</w:t>
            </w:r>
          </w:p>
          <w:p w:rsidR="00BA6605" w:rsidRPr="00DF1F8B" w:rsidRDefault="00BA6605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表現評量</w:t>
            </w:r>
          </w:p>
        </w:tc>
        <w:tc>
          <w:tcPr>
            <w:tcW w:w="129" w:type="pct"/>
            <w:vAlign w:val="center"/>
          </w:tcPr>
          <w:p w:rsidR="003D686F" w:rsidRPr="00DF1F8B" w:rsidRDefault="00712212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415" w:type="pct"/>
            <w:tcBorders>
              <w:right w:val="single" w:sz="12" w:space="0" w:color="auto"/>
            </w:tcBorders>
            <w:vAlign w:val="center"/>
          </w:tcPr>
          <w:p w:rsidR="00D9519B" w:rsidRPr="00DF1F8B" w:rsidRDefault="0008224F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綜合</w:t>
            </w:r>
            <w:r w:rsidR="00DF1F8B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活動</w:t>
            </w:r>
          </w:p>
          <w:p w:rsidR="0008224F" w:rsidRPr="00DF1F8B" w:rsidRDefault="0008224F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237384" w:rsidRPr="002509DC" w:rsidTr="00446D38">
        <w:trPr>
          <w:trHeight w:val="1429"/>
        </w:trPr>
        <w:tc>
          <w:tcPr>
            <w:tcW w:w="227" w:type="pct"/>
            <w:tcBorders>
              <w:left w:val="single" w:sz="12" w:space="0" w:color="auto"/>
            </w:tcBorders>
            <w:vAlign w:val="center"/>
          </w:tcPr>
          <w:p w:rsidR="00721310" w:rsidRPr="00DF1F8B" w:rsidRDefault="006C5B75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4-5</w:t>
            </w:r>
          </w:p>
        </w:tc>
        <w:tc>
          <w:tcPr>
            <w:tcW w:w="262" w:type="pct"/>
            <w:vAlign w:val="center"/>
          </w:tcPr>
          <w:p w:rsidR="006864CB" w:rsidRPr="00DF1F8B" w:rsidRDefault="006864CB" w:rsidP="00F3468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864CB" w:rsidRPr="00DF1F8B" w:rsidRDefault="006864CB" w:rsidP="006864CB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03.03</w:t>
            </w:r>
          </w:p>
          <w:p w:rsidR="006864CB" w:rsidRPr="00DF1F8B" w:rsidRDefault="006864CB" w:rsidP="006864CB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F1F8B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6864CB" w:rsidRPr="00DF1F8B" w:rsidRDefault="006864CB" w:rsidP="006864CB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03.07</w:t>
            </w:r>
          </w:p>
          <w:p w:rsidR="006864CB" w:rsidRPr="00DF1F8B" w:rsidRDefault="006864CB" w:rsidP="006864CB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、</w:t>
            </w:r>
          </w:p>
          <w:p w:rsidR="006864CB" w:rsidRPr="00DF1F8B" w:rsidRDefault="006864CB" w:rsidP="006864CB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03.10</w:t>
            </w:r>
          </w:p>
          <w:p w:rsidR="006864CB" w:rsidRPr="00DF1F8B" w:rsidRDefault="006864CB" w:rsidP="006864CB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F1F8B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6864CB" w:rsidRPr="00DF1F8B" w:rsidRDefault="006864CB" w:rsidP="006864CB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13.14</w:t>
            </w:r>
          </w:p>
          <w:p w:rsidR="006C5B75" w:rsidRPr="00DF1F8B" w:rsidRDefault="006C5B75" w:rsidP="006864CB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195023" w:rsidRPr="00DF1F8B" w:rsidRDefault="00195023" w:rsidP="00195023">
            <w:pPr>
              <w:snapToGrid w:val="0"/>
              <w:spacing w:beforeLines="10" w:before="36" w:afterLines="15" w:after="54"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專家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</w:t>
            </w:r>
          </w:p>
          <w:p w:rsidR="00721310" w:rsidRPr="00DF1F8B" w:rsidRDefault="00195023" w:rsidP="00195023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繪圖軟體延伸教學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非常好色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989" w:type="pct"/>
            <w:vAlign w:val="center"/>
          </w:tcPr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1b-II-1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選擇合宜的學習方法。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2c-II-1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蒐集與整理各類資源，處理個人日常生活問題。</w:t>
            </w:r>
          </w:p>
          <w:p w:rsidR="00721310" w:rsidRPr="00DF1F8B" w:rsidRDefault="00721310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7" w:type="pct"/>
          </w:tcPr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有效的學習方法。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Ab-II-2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學習行動。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各類資源的認識與彙整。</w:t>
            </w:r>
          </w:p>
          <w:p w:rsidR="00721310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Bc-II-3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運用資源處理日常生活資源的行動。</w:t>
            </w:r>
          </w:p>
        </w:tc>
        <w:tc>
          <w:tcPr>
            <w:tcW w:w="899" w:type="pct"/>
            <w:vAlign w:val="center"/>
          </w:tcPr>
          <w:p w:rsidR="00195023" w:rsidRPr="00DF1F8B" w:rsidRDefault="000C5886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1.</w:t>
            </w:r>
            <w:r w:rsidR="00195023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讓學生瞭解非常好色可</w:t>
            </w:r>
          </w:p>
          <w:p w:rsidR="00195023" w:rsidRPr="00DF1F8B" w:rsidRDefault="00195023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以製作什麼。</w:t>
            </w:r>
          </w:p>
          <w:p w:rsidR="00195023" w:rsidRPr="00DF1F8B" w:rsidRDefault="000C5886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="00195023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讓學生認識非常好色與</w:t>
            </w:r>
          </w:p>
          <w:p w:rsidR="00195023" w:rsidRPr="00DF1F8B" w:rsidRDefault="00195023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範本種類。</w:t>
            </w:r>
          </w:p>
          <w:p w:rsidR="00195023" w:rsidRPr="00DF1F8B" w:rsidRDefault="000C5886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3.</w:t>
            </w:r>
            <w:r w:rsidR="00195023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讓學生操作非常好色開</w:t>
            </w:r>
          </w:p>
          <w:p w:rsidR="00195023" w:rsidRPr="00DF1F8B" w:rsidRDefault="00195023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啟檔案及變換畫面。。</w:t>
            </w:r>
          </w:p>
          <w:p w:rsidR="00195023" w:rsidRPr="00DF1F8B" w:rsidRDefault="000C5886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4.</w:t>
            </w:r>
            <w:r w:rsidR="00195023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讓學生瞭解非常好色</w:t>
            </w:r>
            <w:r w:rsidR="00195023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</w:p>
          <w:p w:rsidR="00195023" w:rsidRPr="00DF1F8B" w:rsidRDefault="00195023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的介面，操作模式與製</w:t>
            </w:r>
          </w:p>
          <w:p w:rsidR="00195023" w:rsidRPr="00DF1F8B" w:rsidRDefault="00195023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作精靈。</w:t>
            </w:r>
          </w:p>
          <w:p w:rsidR="00195023" w:rsidRPr="00DF1F8B" w:rsidRDefault="000C5886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5.</w:t>
            </w:r>
            <w:r w:rsidR="00195023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讓學生瞭解美工所包含</w:t>
            </w:r>
          </w:p>
          <w:p w:rsidR="00195023" w:rsidRPr="00DF1F8B" w:rsidRDefault="00195023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的重要元素。</w:t>
            </w:r>
          </w:p>
          <w:p w:rsidR="00195023" w:rsidRPr="00DF1F8B" w:rsidRDefault="000C5886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6.</w:t>
            </w:r>
            <w:r w:rsidR="00195023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讓學生瞭解美工的設計</w:t>
            </w:r>
          </w:p>
          <w:p w:rsidR="00721310" w:rsidRPr="00DF1F8B" w:rsidRDefault="00195023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技巧。</w:t>
            </w:r>
          </w:p>
        </w:tc>
        <w:tc>
          <w:tcPr>
            <w:tcW w:w="402" w:type="pct"/>
            <w:vAlign w:val="center"/>
          </w:tcPr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</w:pPr>
            <w:r w:rsidRPr="00EB6727"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  <w:t>資訊教育</w:t>
            </w:r>
          </w:p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熟悉視窗環境軟體的操作、</w:t>
            </w:r>
          </w:p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磁碟的使用、電腦</w:t>
            </w:r>
          </w:p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檔案的管理、以及</w:t>
            </w:r>
          </w:p>
          <w:p w:rsidR="00721310" w:rsidRPr="00DF1F8B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電腦輔助教學應用軟體的操作等</w:t>
            </w:r>
          </w:p>
        </w:tc>
        <w:tc>
          <w:tcPr>
            <w:tcW w:w="401" w:type="pct"/>
            <w:vAlign w:val="center"/>
          </w:tcPr>
          <w:p w:rsidR="00721310" w:rsidRPr="00DF1F8B" w:rsidRDefault="00721310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表現評量</w:t>
            </w:r>
          </w:p>
          <w:p w:rsidR="00721310" w:rsidRPr="00DF1F8B" w:rsidRDefault="00721310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口語評量</w:t>
            </w:r>
          </w:p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實作評量</w:t>
            </w:r>
          </w:p>
        </w:tc>
        <w:tc>
          <w:tcPr>
            <w:tcW w:w="129" w:type="pct"/>
            <w:vAlign w:val="center"/>
          </w:tcPr>
          <w:p w:rsidR="00721310" w:rsidRPr="00DF1F8B" w:rsidRDefault="00195023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415" w:type="pct"/>
            <w:tcBorders>
              <w:right w:val="single" w:sz="12" w:space="0" w:color="auto"/>
            </w:tcBorders>
            <w:vAlign w:val="center"/>
          </w:tcPr>
          <w:p w:rsidR="00721310" w:rsidRPr="00DF1F8B" w:rsidRDefault="00721310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綜合</w:t>
            </w:r>
            <w:r w:rsidR="00DF1F8B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活動</w:t>
            </w:r>
          </w:p>
        </w:tc>
      </w:tr>
      <w:tr w:rsidR="00195023" w:rsidRPr="002509DC" w:rsidTr="00446D38">
        <w:trPr>
          <w:trHeight w:val="1429"/>
        </w:trPr>
        <w:tc>
          <w:tcPr>
            <w:tcW w:w="227" w:type="pct"/>
            <w:tcBorders>
              <w:left w:val="single" w:sz="12" w:space="0" w:color="auto"/>
            </w:tcBorders>
            <w:vAlign w:val="center"/>
          </w:tcPr>
          <w:p w:rsidR="00195023" w:rsidRPr="00DF1F8B" w:rsidRDefault="00195023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6-8</w:t>
            </w:r>
          </w:p>
        </w:tc>
        <w:tc>
          <w:tcPr>
            <w:tcW w:w="262" w:type="pct"/>
            <w:vAlign w:val="center"/>
          </w:tcPr>
          <w:p w:rsidR="00195023" w:rsidRPr="00DF1F8B" w:rsidRDefault="00195023" w:rsidP="006864CB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03.17</w:t>
            </w:r>
          </w:p>
          <w:p w:rsidR="00195023" w:rsidRPr="00DF1F8B" w:rsidRDefault="00195023" w:rsidP="006864CB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F1F8B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195023" w:rsidRPr="00DF1F8B" w:rsidRDefault="00195023" w:rsidP="006864CB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03.21</w:t>
            </w:r>
          </w:p>
          <w:p w:rsidR="00195023" w:rsidRPr="00DF1F8B" w:rsidRDefault="00195023" w:rsidP="006864CB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、</w:t>
            </w:r>
          </w:p>
          <w:p w:rsidR="00195023" w:rsidRPr="00DF1F8B" w:rsidRDefault="00195023" w:rsidP="006864CB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03.24</w:t>
            </w:r>
          </w:p>
          <w:p w:rsidR="00195023" w:rsidRPr="00DF1F8B" w:rsidRDefault="00195023" w:rsidP="006864CB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F1F8B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195023" w:rsidRPr="00DF1F8B" w:rsidRDefault="00195023" w:rsidP="006864CB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03.28</w:t>
            </w:r>
          </w:p>
          <w:p w:rsidR="00195023" w:rsidRPr="00DF1F8B" w:rsidRDefault="00195023" w:rsidP="006864CB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、</w:t>
            </w:r>
          </w:p>
          <w:p w:rsidR="00195023" w:rsidRPr="00DF1F8B" w:rsidRDefault="00195023" w:rsidP="006864CB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03.31</w:t>
            </w:r>
            <w:r w:rsidRPr="00DF1F8B">
              <w:rPr>
                <w:rFonts w:ascii="Times New Roman" w:hAnsi="Times New Roman" w:cs="Times New Roman"/>
                <w:szCs w:val="24"/>
              </w:rPr>
              <w:br/>
            </w:r>
            <w:proofErr w:type="gramStart"/>
            <w:r w:rsidRPr="00DF1F8B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  <w:r w:rsidRPr="00DF1F8B">
              <w:rPr>
                <w:rFonts w:ascii="Times New Roman" w:hAnsi="Times New Roman" w:cs="Times New Roman"/>
                <w:szCs w:val="24"/>
              </w:rPr>
              <w:br/>
              <w:t>04.04</w:t>
            </w:r>
          </w:p>
          <w:p w:rsidR="00195023" w:rsidRPr="00DF1F8B" w:rsidRDefault="00195023" w:rsidP="006864CB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195023" w:rsidRPr="00DF1F8B" w:rsidRDefault="00195023" w:rsidP="00195023">
            <w:pPr>
              <w:snapToGrid w:val="0"/>
              <w:spacing w:beforeLines="10" w:before="36" w:afterLines="15" w:after="54"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專家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</w:t>
            </w:r>
          </w:p>
          <w:p w:rsidR="00195023" w:rsidRPr="00DF1F8B" w:rsidRDefault="00195023" w:rsidP="00F128F4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繪圖軟體延伸教學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非常好色立體相框製作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989" w:type="pct"/>
            <w:vAlign w:val="center"/>
          </w:tcPr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1b-II-1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選擇合宜的學習方法。</w:t>
            </w:r>
          </w:p>
          <w:p w:rsidR="00AA2F8E" w:rsidRPr="00DF1F8B" w:rsidRDefault="00AA2F8E" w:rsidP="008E283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2c-II-1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蒐集與整理各類資源，處理個人日常生活問題。</w:t>
            </w:r>
          </w:p>
          <w:p w:rsidR="008E283F" w:rsidRPr="00DF1F8B" w:rsidRDefault="008E283F" w:rsidP="008E283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藝術</w:t>
            </w:r>
          </w:p>
          <w:p w:rsidR="008E283F" w:rsidRPr="00DF1F8B" w:rsidRDefault="0015769A" w:rsidP="008E283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3-II-4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能透過物件收集或藝術創作，美化生活環境。</w:t>
            </w:r>
          </w:p>
        </w:tc>
        <w:tc>
          <w:tcPr>
            <w:tcW w:w="717" w:type="pct"/>
          </w:tcPr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有效的學習方法。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Ab-II-2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學習行動。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各類資源的認識與彙整。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Bc-II-3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運用資源處理日常生活資源的行動。</w:t>
            </w:r>
          </w:p>
          <w:p w:rsidR="008E283F" w:rsidRPr="00DF1F8B" w:rsidRDefault="008E283F" w:rsidP="008E283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藝術</w:t>
            </w:r>
          </w:p>
          <w:p w:rsidR="008E283F" w:rsidRPr="00DF1F8B" w:rsidRDefault="0015769A" w:rsidP="0015769A">
            <w:pPr>
              <w:pStyle w:val="Defaul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</w:rPr>
              <w:t>視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</w:rPr>
              <w:t>P-II-2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</w:rPr>
              <w:t>藝術</w:t>
            </w:r>
            <w:proofErr w:type="gramStart"/>
            <w:r w:rsidRPr="00DF1F8B">
              <w:rPr>
                <w:rFonts w:ascii="Times New Roman" w:eastAsia="標楷體" w:hAnsi="Times New Roman" w:cs="Times New Roman"/>
                <w:color w:val="000000" w:themeColor="text1"/>
              </w:rPr>
              <w:t>蒐</w:t>
            </w:r>
            <w:proofErr w:type="gramEnd"/>
            <w:r w:rsidRPr="00DF1F8B">
              <w:rPr>
                <w:rFonts w:ascii="Times New Roman" w:eastAsia="標楷體" w:hAnsi="Times New Roman" w:cs="Times New Roman"/>
                <w:color w:val="000000" w:themeColor="text1"/>
              </w:rPr>
              <w:t>藏、生活實做、環境布置。</w:t>
            </w:r>
          </w:p>
        </w:tc>
        <w:tc>
          <w:tcPr>
            <w:tcW w:w="899" w:type="pct"/>
            <w:vAlign w:val="center"/>
          </w:tcPr>
          <w:p w:rsidR="00195023" w:rsidRPr="00DF1F8B" w:rsidRDefault="000C5886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1.</w:t>
            </w:r>
            <w:r w:rsidR="00195023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讓學生瞭解圖層的觀</w:t>
            </w:r>
          </w:p>
          <w:p w:rsidR="00195023" w:rsidRPr="00DF1F8B" w:rsidRDefault="00195023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念。</w:t>
            </w:r>
          </w:p>
          <w:p w:rsidR="00195023" w:rsidRPr="00DF1F8B" w:rsidRDefault="000C5886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="00195023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教學生認識開啟大頭貼</w:t>
            </w:r>
          </w:p>
          <w:p w:rsidR="00195023" w:rsidRPr="00DF1F8B" w:rsidRDefault="00195023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範本的技巧。</w:t>
            </w:r>
          </w:p>
          <w:p w:rsidR="00195023" w:rsidRPr="00DF1F8B" w:rsidRDefault="000C5886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3.</w:t>
            </w:r>
            <w:r w:rsidR="00195023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教學生</w:t>
            </w:r>
            <w:proofErr w:type="gramStart"/>
            <w:r w:rsidR="00195023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暸</w:t>
            </w:r>
            <w:proofErr w:type="gramEnd"/>
            <w:r w:rsidR="00195023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解如何變換相</w:t>
            </w:r>
          </w:p>
          <w:p w:rsidR="00195023" w:rsidRPr="00DF1F8B" w:rsidRDefault="00195023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框圖案。</w:t>
            </w:r>
          </w:p>
          <w:p w:rsidR="00195023" w:rsidRPr="00DF1F8B" w:rsidRDefault="000C5886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4.</w:t>
            </w:r>
            <w:r w:rsidR="00195023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讓學生</w:t>
            </w:r>
            <w:proofErr w:type="gramStart"/>
            <w:r w:rsidR="00195023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暸</w:t>
            </w:r>
            <w:proofErr w:type="gramEnd"/>
            <w:r w:rsidR="00195023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解什麼是影像</w:t>
            </w:r>
          </w:p>
          <w:p w:rsidR="00195023" w:rsidRPr="00DF1F8B" w:rsidRDefault="00195023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合成。</w:t>
            </w:r>
          </w:p>
          <w:p w:rsidR="00195023" w:rsidRPr="00DF1F8B" w:rsidRDefault="000C5886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5.</w:t>
            </w:r>
            <w:r w:rsidR="00195023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讓學生如何讀入外部圖</w:t>
            </w:r>
          </w:p>
          <w:p w:rsidR="00195023" w:rsidRPr="00DF1F8B" w:rsidRDefault="00195023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案及設定圖的比例。</w:t>
            </w:r>
          </w:p>
          <w:p w:rsidR="00195023" w:rsidRPr="00DF1F8B" w:rsidRDefault="000C5886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6.</w:t>
            </w:r>
            <w:r w:rsidR="00195023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教學生認識物件如何組</w:t>
            </w:r>
            <w:r w:rsidR="00195023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  <w:p w:rsidR="00195023" w:rsidRPr="00DF1F8B" w:rsidRDefault="00195023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合與翻轉的技巧。</w:t>
            </w:r>
          </w:p>
          <w:p w:rsidR="00195023" w:rsidRPr="00DF1F8B" w:rsidRDefault="000C5886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7.</w:t>
            </w:r>
            <w:r w:rsidR="00195023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教學生如何旋轉圖片與</w:t>
            </w:r>
          </w:p>
          <w:p w:rsidR="00195023" w:rsidRPr="00DF1F8B" w:rsidRDefault="00195023" w:rsidP="0019502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列印的功能。</w:t>
            </w:r>
          </w:p>
        </w:tc>
        <w:tc>
          <w:tcPr>
            <w:tcW w:w="402" w:type="pct"/>
            <w:vAlign w:val="center"/>
          </w:tcPr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</w:pPr>
            <w:r w:rsidRPr="00EB6727"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  <w:t>資訊教育</w:t>
            </w:r>
          </w:p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熟悉視窗環境軟體的操作、</w:t>
            </w:r>
          </w:p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磁碟的使用、電腦</w:t>
            </w:r>
          </w:p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檔案的管理、以及</w:t>
            </w:r>
          </w:p>
          <w:p w:rsidR="00195023" w:rsidRPr="00DF1F8B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電腦輔助教學應用軟體的操作等</w:t>
            </w:r>
          </w:p>
        </w:tc>
        <w:tc>
          <w:tcPr>
            <w:tcW w:w="401" w:type="pct"/>
            <w:vAlign w:val="center"/>
          </w:tcPr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表現評量</w:t>
            </w:r>
          </w:p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口語評量</w:t>
            </w:r>
          </w:p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實作評量</w:t>
            </w:r>
          </w:p>
        </w:tc>
        <w:tc>
          <w:tcPr>
            <w:tcW w:w="129" w:type="pct"/>
            <w:vAlign w:val="center"/>
          </w:tcPr>
          <w:p w:rsidR="00195023" w:rsidRPr="00DF1F8B" w:rsidRDefault="00195023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415" w:type="pct"/>
            <w:tcBorders>
              <w:right w:val="single" w:sz="12" w:space="0" w:color="auto"/>
            </w:tcBorders>
            <w:vAlign w:val="center"/>
          </w:tcPr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綜合</w:t>
            </w:r>
          </w:p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藝術與人文</w:t>
            </w:r>
          </w:p>
        </w:tc>
      </w:tr>
      <w:tr w:rsidR="00195023" w:rsidRPr="002509DC" w:rsidTr="00446D38">
        <w:trPr>
          <w:trHeight w:val="1429"/>
        </w:trPr>
        <w:tc>
          <w:tcPr>
            <w:tcW w:w="227" w:type="pct"/>
            <w:tcBorders>
              <w:left w:val="single" w:sz="12" w:space="0" w:color="auto"/>
            </w:tcBorders>
            <w:vAlign w:val="center"/>
          </w:tcPr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9-11</w:t>
            </w:r>
          </w:p>
        </w:tc>
        <w:tc>
          <w:tcPr>
            <w:tcW w:w="262" w:type="pct"/>
            <w:vAlign w:val="center"/>
          </w:tcPr>
          <w:p w:rsidR="00195023" w:rsidRPr="00DF1F8B" w:rsidRDefault="00195023" w:rsidP="006461D5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04.07</w:t>
            </w:r>
          </w:p>
          <w:p w:rsidR="00195023" w:rsidRPr="00DF1F8B" w:rsidRDefault="00195023" w:rsidP="006461D5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F1F8B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195023" w:rsidRPr="00DF1F8B" w:rsidRDefault="00195023" w:rsidP="006461D5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04.11</w:t>
            </w:r>
          </w:p>
          <w:p w:rsidR="00195023" w:rsidRPr="00DF1F8B" w:rsidRDefault="00195023" w:rsidP="00F3468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、</w:t>
            </w:r>
          </w:p>
          <w:p w:rsidR="00195023" w:rsidRPr="00DF1F8B" w:rsidRDefault="00195023" w:rsidP="006461D5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04.14</w:t>
            </w:r>
          </w:p>
          <w:p w:rsidR="00195023" w:rsidRPr="00DF1F8B" w:rsidRDefault="00195023" w:rsidP="006461D5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F1F8B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195023" w:rsidRPr="00DF1F8B" w:rsidRDefault="00195023" w:rsidP="006461D5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04.18</w:t>
            </w:r>
          </w:p>
          <w:p w:rsidR="00195023" w:rsidRPr="00DF1F8B" w:rsidRDefault="00195023" w:rsidP="006461D5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、</w:t>
            </w:r>
          </w:p>
          <w:p w:rsidR="00195023" w:rsidRPr="00DF1F8B" w:rsidRDefault="00195023" w:rsidP="006461D5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04.21</w:t>
            </w:r>
          </w:p>
          <w:p w:rsidR="00195023" w:rsidRPr="00DF1F8B" w:rsidRDefault="00195023" w:rsidP="006461D5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F1F8B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195023" w:rsidRPr="00DF1F8B" w:rsidRDefault="00195023" w:rsidP="006461D5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04.25</w:t>
            </w:r>
          </w:p>
        </w:tc>
        <w:tc>
          <w:tcPr>
            <w:tcW w:w="559" w:type="pct"/>
            <w:vAlign w:val="center"/>
          </w:tcPr>
          <w:p w:rsidR="00195023" w:rsidRPr="00DF1F8B" w:rsidRDefault="00195023" w:rsidP="00DF1F8B">
            <w:pPr>
              <w:snapToGrid w:val="0"/>
              <w:spacing w:beforeLines="10" w:before="36" w:afterLines="15" w:after="54"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專家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繪圖軟體延伸教學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非常好色</w:t>
            </w:r>
            <w:r w:rsidR="00782240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功課表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製作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989" w:type="pct"/>
            <w:vAlign w:val="center"/>
          </w:tcPr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1b-II-1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選擇合宜的學習方法。</w:t>
            </w:r>
          </w:p>
          <w:p w:rsidR="00AA2F8E" w:rsidRPr="00DF1F8B" w:rsidRDefault="00AA2F8E" w:rsidP="008E283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2c-II-1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蒐集與整理各類資源，處理個人日常生活問題。</w:t>
            </w:r>
          </w:p>
          <w:p w:rsidR="008E283F" w:rsidRPr="00DF1F8B" w:rsidRDefault="008E283F" w:rsidP="008E283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藝術</w:t>
            </w:r>
          </w:p>
          <w:p w:rsidR="00195023" w:rsidRPr="00DF1F8B" w:rsidRDefault="0015769A" w:rsidP="008E283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3-II-4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能透過物件收集或藝術創作，美化生活環境。</w:t>
            </w:r>
          </w:p>
        </w:tc>
        <w:tc>
          <w:tcPr>
            <w:tcW w:w="717" w:type="pct"/>
          </w:tcPr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有效的學習方法。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Ab-II-2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學習行動。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各類資源的認識與彙整。</w:t>
            </w:r>
          </w:p>
          <w:p w:rsidR="00543D09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Bc-II-3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運用資源處理日常生活資源的行動。</w:t>
            </w:r>
          </w:p>
          <w:p w:rsidR="008E283F" w:rsidRPr="00DF1F8B" w:rsidRDefault="008E283F" w:rsidP="008E283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藝術</w:t>
            </w:r>
          </w:p>
          <w:p w:rsidR="00195023" w:rsidRPr="00DF1F8B" w:rsidRDefault="0015769A" w:rsidP="0015769A">
            <w:pPr>
              <w:pStyle w:val="Defaul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</w:rPr>
              <w:t>視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</w:rPr>
              <w:t>P-II-2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</w:rPr>
              <w:t>藝術</w:t>
            </w:r>
            <w:proofErr w:type="gramStart"/>
            <w:r w:rsidRPr="00DF1F8B">
              <w:rPr>
                <w:rFonts w:ascii="Times New Roman" w:eastAsia="標楷體" w:hAnsi="Times New Roman" w:cs="Times New Roman"/>
                <w:color w:val="000000" w:themeColor="text1"/>
              </w:rPr>
              <w:t>蒐</w:t>
            </w:r>
            <w:proofErr w:type="gramEnd"/>
            <w:r w:rsidRPr="00DF1F8B">
              <w:rPr>
                <w:rFonts w:ascii="Times New Roman" w:eastAsia="標楷體" w:hAnsi="Times New Roman" w:cs="Times New Roman"/>
                <w:color w:val="000000" w:themeColor="text1"/>
              </w:rPr>
              <w:t>藏、生活實做、環境布置。</w:t>
            </w:r>
          </w:p>
        </w:tc>
        <w:tc>
          <w:tcPr>
            <w:tcW w:w="899" w:type="pct"/>
            <w:vAlign w:val="center"/>
          </w:tcPr>
          <w:p w:rsidR="00782240" w:rsidRPr="00DF1F8B" w:rsidRDefault="000C5886" w:rsidP="0078224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1.</w:t>
            </w:r>
            <w:r w:rsidR="00782240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讓學生瞭解製作作品前</w:t>
            </w:r>
          </w:p>
          <w:p w:rsidR="00782240" w:rsidRPr="00DF1F8B" w:rsidRDefault="00782240" w:rsidP="0078224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的規劃。</w:t>
            </w:r>
          </w:p>
          <w:p w:rsidR="00782240" w:rsidRPr="00DF1F8B" w:rsidRDefault="000C5886" w:rsidP="0078224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="00782240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讓學生開啟非常好色並</w:t>
            </w:r>
          </w:p>
          <w:p w:rsidR="00782240" w:rsidRPr="00DF1F8B" w:rsidRDefault="00782240" w:rsidP="0078224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挑選功課表範本。</w:t>
            </w:r>
          </w:p>
          <w:p w:rsidR="00782240" w:rsidRPr="00DF1F8B" w:rsidRDefault="000C5886" w:rsidP="0078224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3.</w:t>
            </w:r>
            <w:r w:rsidR="00782240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讓學生運用清除或修改</w:t>
            </w:r>
          </w:p>
          <w:p w:rsidR="00782240" w:rsidRPr="00DF1F8B" w:rsidRDefault="00782240" w:rsidP="0078224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空格中的文字與設定格</w:t>
            </w:r>
          </w:p>
          <w:p w:rsidR="00782240" w:rsidRPr="00DF1F8B" w:rsidRDefault="00782240" w:rsidP="0078224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式。</w:t>
            </w:r>
          </w:p>
          <w:p w:rsidR="00782240" w:rsidRPr="00DF1F8B" w:rsidRDefault="000C5886" w:rsidP="0078224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4.</w:t>
            </w:r>
            <w:r w:rsidR="00782240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教學生如何填入文字的</w:t>
            </w:r>
          </w:p>
          <w:p w:rsidR="00782240" w:rsidRPr="00DF1F8B" w:rsidRDefault="00782240" w:rsidP="0078224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技巧，製做標題字。</w:t>
            </w:r>
          </w:p>
          <w:p w:rsidR="00782240" w:rsidRPr="00DF1F8B" w:rsidRDefault="000C5886" w:rsidP="0078224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5.</w:t>
            </w:r>
            <w:r w:rsidR="00782240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教學生重設大小以符合</w:t>
            </w:r>
          </w:p>
          <w:p w:rsidR="00782240" w:rsidRPr="00DF1F8B" w:rsidRDefault="00782240" w:rsidP="0078224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頁面。</w:t>
            </w:r>
          </w:p>
          <w:p w:rsidR="00782240" w:rsidRPr="00DF1F8B" w:rsidRDefault="000C5886" w:rsidP="0078224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6.</w:t>
            </w:r>
            <w:r w:rsidR="00782240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學習如何加入插畫與變</w:t>
            </w:r>
          </w:p>
          <w:p w:rsidR="00782240" w:rsidRPr="00DF1F8B" w:rsidRDefault="00782240" w:rsidP="0078224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proofErr w:type="gramStart"/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換圖層</w:t>
            </w:r>
            <w:proofErr w:type="gramEnd"/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  <w:p w:rsidR="00782240" w:rsidRPr="00DF1F8B" w:rsidRDefault="000C5886" w:rsidP="0078224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7.</w:t>
            </w:r>
            <w:r w:rsidR="00782240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讓學生熟悉非常好色內</w:t>
            </w:r>
          </w:p>
          <w:p w:rsidR="00782240" w:rsidRPr="00DF1F8B" w:rsidRDefault="00782240" w:rsidP="0078224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建的圖庫的運用。</w:t>
            </w:r>
          </w:p>
          <w:p w:rsidR="00782240" w:rsidRPr="00DF1F8B" w:rsidRDefault="000C5886" w:rsidP="0078224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8.</w:t>
            </w:r>
            <w:r w:rsidR="00782240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讓學生更換及調整圖層</w:t>
            </w:r>
          </w:p>
          <w:p w:rsidR="00DF1F8B" w:rsidRPr="00DF1F8B" w:rsidRDefault="00782240" w:rsidP="00297BAA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順序與設為桌布。</w:t>
            </w:r>
            <w:r w:rsidR="00297BAA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</w:pPr>
            <w:r w:rsidRPr="00EB6727"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  <w:t>資訊教育</w:t>
            </w:r>
          </w:p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熟悉視窗環境軟體的操作、</w:t>
            </w:r>
          </w:p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磁碟的使用、電腦</w:t>
            </w:r>
          </w:p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檔案的管理、以及</w:t>
            </w:r>
          </w:p>
          <w:p w:rsidR="00DF1F8B" w:rsidRPr="00DF1F8B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電腦輔助教學應用軟體的操作等</w:t>
            </w:r>
          </w:p>
        </w:tc>
        <w:tc>
          <w:tcPr>
            <w:tcW w:w="401" w:type="pct"/>
            <w:vAlign w:val="center"/>
          </w:tcPr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實作評量</w:t>
            </w:r>
          </w:p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表現評量</w:t>
            </w:r>
          </w:p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口語評量</w:t>
            </w:r>
          </w:p>
        </w:tc>
        <w:tc>
          <w:tcPr>
            <w:tcW w:w="129" w:type="pct"/>
            <w:vAlign w:val="center"/>
          </w:tcPr>
          <w:p w:rsidR="00195023" w:rsidRPr="00DF1F8B" w:rsidRDefault="00782240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415" w:type="pct"/>
            <w:tcBorders>
              <w:right w:val="single" w:sz="12" w:space="0" w:color="auto"/>
            </w:tcBorders>
            <w:vAlign w:val="center"/>
          </w:tcPr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綜合</w:t>
            </w:r>
            <w:r w:rsidR="00DF1F8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活動</w:t>
            </w:r>
          </w:p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195023" w:rsidRPr="002509DC" w:rsidTr="00446D38">
        <w:trPr>
          <w:trHeight w:val="416"/>
        </w:trPr>
        <w:tc>
          <w:tcPr>
            <w:tcW w:w="227" w:type="pct"/>
            <w:tcBorders>
              <w:left w:val="single" w:sz="12" w:space="0" w:color="auto"/>
            </w:tcBorders>
            <w:vAlign w:val="center"/>
          </w:tcPr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12-14</w:t>
            </w:r>
          </w:p>
        </w:tc>
        <w:tc>
          <w:tcPr>
            <w:tcW w:w="262" w:type="pct"/>
            <w:vAlign w:val="center"/>
          </w:tcPr>
          <w:p w:rsidR="00195023" w:rsidRPr="00DF1F8B" w:rsidRDefault="00195023" w:rsidP="00D94A59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04.28</w:t>
            </w:r>
          </w:p>
          <w:p w:rsidR="00195023" w:rsidRPr="00DF1F8B" w:rsidRDefault="00195023" w:rsidP="00D94A59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F1F8B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195023" w:rsidRPr="00DF1F8B" w:rsidRDefault="00195023" w:rsidP="00D94A59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05.02</w:t>
            </w:r>
          </w:p>
          <w:p w:rsidR="00195023" w:rsidRPr="00DF1F8B" w:rsidRDefault="00195023" w:rsidP="00D94A59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、</w:t>
            </w:r>
          </w:p>
          <w:p w:rsidR="00195023" w:rsidRPr="00DF1F8B" w:rsidRDefault="00195023" w:rsidP="00D94A59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05.05</w:t>
            </w:r>
          </w:p>
          <w:p w:rsidR="00195023" w:rsidRPr="00DF1F8B" w:rsidRDefault="00195023" w:rsidP="00D94A59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F1F8B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195023" w:rsidRPr="00DF1F8B" w:rsidRDefault="00195023" w:rsidP="00D94A59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05.08</w:t>
            </w:r>
          </w:p>
          <w:p w:rsidR="00195023" w:rsidRPr="00DF1F8B" w:rsidRDefault="00195023" w:rsidP="00D94A59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lastRenderedPageBreak/>
              <w:t>、</w:t>
            </w:r>
          </w:p>
          <w:p w:rsidR="00195023" w:rsidRPr="00DF1F8B" w:rsidRDefault="00195023" w:rsidP="00D94A59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05.11</w:t>
            </w:r>
          </w:p>
          <w:p w:rsidR="00195023" w:rsidRPr="00DF1F8B" w:rsidRDefault="00195023" w:rsidP="00D94A59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F1F8B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195023" w:rsidRPr="00DF1F8B" w:rsidRDefault="00195023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05.15</w:t>
            </w:r>
          </w:p>
        </w:tc>
        <w:tc>
          <w:tcPr>
            <w:tcW w:w="559" w:type="pct"/>
            <w:vAlign w:val="center"/>
          </w:tcPr>
          <w:p w:rsidR="00782240" w:rsidRPr="00DF1F8B" w:rsidRDefault="00782240" w:rsidP="00782240">
            <w:pPr>
              <w:snapToGrid w:val="0"/>
              <w:spacing w:beforeLines="10" w:before="36" w:afterLines="15" w:after="54"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GOOGLE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專家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</w:t>
            </w:r>
          </w:p>
          <w:p w:rsidR="00195023" w:rsidRPr="00DF1F8B" w:rsidRDefault="00782240" w:rsidP="00782240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繪圖軟體延伸教學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非常好色海報設計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989" w:type="pct"/>
            <w:vAlign w:val="center"/>
          </w:tcPr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1b-II-1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選擇合宜的學習方法。</w:t>
            </w:r>
          </w:p>
          <w:p w:rsidR="00AA2F8E" w:rsidRPr="00DF1F8B" w:rsidRDefault="00AA2F8E" w:rsidP="008E283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2c-II-1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蒐集與整理各類資源，處理個人日常生活問題。</w:t>
            </w:r>
          </w:p>
          <w:p w:rsidR="008E283F" w:rsidRPr="00DF1F8B" w:rsidRDefault="008E283F" w:rsidP="008E283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藝術</w:t>
            </w:r>
          </w:p>
          <w:p w:rsidR="00195023" w:rsidRPr="00DF1F8B" w:rsidRDefault="0015769A" w:rsidP="008E283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3-II-4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能透過物件收集或藝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術創作，美化生活環境。</w:t>
            </w:r>
          </w:p>
        </w:tc>
        <w:tc>
          <w:tcPr>
            <w:tcW w:w="717" w:type="pct"/>
          </w:tcPr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lastRenderedPageBreak/>
              <w:t>綜合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有效的學習方法。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Ab-II-2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學習行動。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各類資源的認識與彙整。</w:t>
            </w:r>
          </w:p>
          <w:p w:rsidR="008E283F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Bc-II-3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運用資源處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理日常生活資源的行動。</w:t>
            </w:r>
          </w:p>
          <w:p w:rsidR="008E283F" w:rsidRPr="00DF1F8B" w:rsidRDefault="008E283F" w:rsidP="008E283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藝術</w:t>
            </w:r>
          </w:p>
          <w:p w:rsidR="00195023" w:rsidRPr="00DF1F8B" w:rsidRDefault="0015769A" w:rsidP="0015769A">
            <w:pPr>
              <w:pStyle w:val="Defaul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</w:rPr>
              <w:t>視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</w:rPr>
              <w:t>P-II-2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</w:rPr>
              <w:t>藝術</w:t>
            </w:r>
            <w:proofErr w:type="gramStart"/>
            <w:r w:rsidRPr="00DF1F8B">
              <w:rPr>
                <w:rFonts w:ascii="Times New Roman" w:eastAsia="標楷體" w:hAnsi="Times New Roman" w:cs="Times New Roman"/>
                <w:color w:val="000000" w:themeColor="text1"/>
              </w:rPr>
              <w:t>蒐</w:t>
            </w:r>
            <w:proofErr w:type="gramEnd"/>
            <w:r w:rsidRPr="00DF1F8B">
              <w:rPr>
                <w:rFonts w:ascii="Times New Roman" w:eastAsia="標楷體" w:hAnsi="Times New Roman" w:cs="Times New Roman"/>
                <w:color w:val="000000" w:themeColor="text1"/>
              </w:rPr>
              <w:t>藏、生活實做、環境布置。</w:t>
            </w:r>
          </w:p>
        </w:tc>
        <w:tc>
          <w:tcPr>
            <w:tcW w:w="899" w:type="pct"/>
            <w:vAlign w:val="center"/>
          </w:tcPr>
          <w:p w:rsidR="003C54CE" w:rsidRPr="00DF1F8B" w:rsidRDefault="000C5886" w:rsidP="003C54CE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1.</w:t>
            </w:r>
            <w:r w:rsidR="003C54CE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讓學生</w:t>
            </w:r>
            <w:proofErr w:type="gramStart"/>
            <w:r w:rsidR="003C54CE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暸</w:t>
            </w:r>
            <w:proofErr w:type="gramEnd"/>
            <w:r w:rsidR="003C54CE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解如何設計</w:t>
            </w:r>
            <w:proofErr w:type="gramStart"/>
            <w:r w:rsidR="003C54CE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一</w:t>
            </w:r>
            <w:proofErr w:type="gramEnd"/>
          </w:p>
          <w:p w:rsidR="003C54CE" w:rsidRPr="00DF1F8B" w:rsidRDefault="003C54CE" w:rsidP="003C54CE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張海報。</w:t>
            </w:r>
          </w:p>
          <w:p w:rsidR="003C54CE" w:rsidRPr="00DF1F8B" w:rsidRDefault="000C5886" w:rsidP="003C54CE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="003C54CE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讓學生學習開啟非常好</w:t>
            </w:r>
          </w:p>
          <w:p w:rsidR="003C54CE" w:rsidRPr="00DF1F8B" w:rsidRDefault="003C54CE" w:rsidP="003C54CE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proofErr w:type="gramStart"/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色並挑選</w:t>
            </w:r>
            <w:proofErr w:type="gramEnd"/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海報範本。</w:t>
            </w:r>
          </w:p>
          <w:p w:rsidR="003C54CE" w:rsidRPr="00DF1F8B" w:rsidRDefault="000C5886" w:rsidP="003C54CE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3.</w:t>
            </w:r>
            <w:r w:rsidR="003C54CE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教學生如何佈置海報與</w:t>
            </w:r>
          </w:p>
          <w:p w:rsidR="003C54CE" w:rsidRPr="00DF1F8B" w:rsidRDefault="003C54CE" w:rsidP="003C54CE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物件鏡射技巧。</w:t>
            </w:r>
          </w:p>
          <w:p w:rsidR="003C54CE" w:rsidRPr="00DF1F8B" w:rsidRDefault="000C5886" w:rsidP="003C54CE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4.</w:t>
            </w:r>
            <w:r w:rsidR="003C54CE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讓學生學習如何設定標</w:t>
            </w:r>
          </w:p>
          <w:p w:rsidR="003C54CE" w:rsidRPr="00DF1F8B" w:rsidRDefault="003C54CE" w:rsidP="003C54CE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題的漸層色與形狀。</w:t>
            </w:r>
          </w:p>
          <w:p w:rsidR="003C54CE" w:rsidRPr="00DF1F8B" w:rsidRDefault="000C5886" w:rsidP="003C54CE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5.</w:t>
            </w:r>
            <w:r w:rsidR="003C54CE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讓學生學習繪圖線段工</w:t>
            </w:r>
          </w:p>
          <w:p w:rsidR="003C54CE" w:rsidRPr="00DF1F8B" w:rsidRDefault="003C54CE" w:rsidP="003C54CE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具的運用。</w:t>
            </w:r>
          </w:p>
          <w:p w:rsidR="003C54CE" w:rsidRPr="00DF1F8B" w:rsidRDefault="000C5886" w:rsidP="003C54CE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6.</w:t>
            </w:r>
            <w:r w:rsidR="003C54CE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讓學生學習如何加入月</w:t>
            </w:r>
          </w:p>
          <w:p w:rsidR="003C54CE" w:rsidRPr="00DF1F8B" w:rsidRDefault="003C54CE" w:rsidP="003C54CE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proofErr w:type="gramStart"/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曆</w:t>
            </w:r>
            <w:proofErr w:type="gramEnd"/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與輸入文字的技巧。</w:t>
            </w:r>
          </w:p>
          <w:p w:rsidR="003C54CE" w:rsidRPr="00DF1F8B" w:rsidRDefault="000C5886" w:rsidP="003C54CE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7.</w:t>
            </w:r>
            <w:r w:rsidR="003C54CE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教學生如何列印</w:t>
            </w:r>
            <w:proofErr w:type="gramStart"/>
            <w:r w:rsidR="003C54CE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一</w:t>
            </w:r>
            <w:proofErr w:type="gramEnd"/>
            <w:r w:rsidR="003C54CE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張大</w:t>
            </w:r>
          </w:p>
          <w:p w:rsidR="003C54CE" w:rsidRPr="00DF1F8B" w:rsidRDefault="003C54CE" w:rsidP="003C54CE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型海報的技巧。</w:t>
            </w:r>
          </w:p>
          <w:p w:rsidR="003C54CE" w:rsidRPr="00DF1F8B" w:rsidRDefault="000C5886" w:rsidP="003C54CE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8.</w:t>
            </w:r>
            <w:r w:rsidR="003C54CE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讓學生自行設計一張海</w:t>
            </w:r>
          </w:p>
          <w:p w:rsidR="003C54CE" w:rsidRPr="00DF1F8B" w:rsidRDefault="003C54CE" w:rsidP="003C54CE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報。</w:t>
            </w:r>
          </w:p>
          <w:p w:rsidR="003C54CE" w:rsidRPr="00DF1F8B" w:rsidRDefault="000C5886" w:rsidP="003C54CE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9.</w:t>
            </w:r>
            <w:r w:rsidR="003C54CE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學生製作一張海報並儲</w:t>
            </w:r>
          </w:p>
          <w:p w:rsidR="00DF1F8B" w:rsidRPr="00DF1F8B" w:rsidRDefault="003C54CE" w:rsidP="003C54CE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存檔案。</w:t>
            </w:r>
          </w:p>
        </w:tc>
        <w:tc>
          <w:tcPr>
            <w:tcW w:w="402" w:type="pct"/>
            <w:vAlign w:val="center"/>
          </w:tcPr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</w:pPr>
            <w:r w:rsidRPr="00EB6727"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  <w:lastRenderedPageBreak/>
              <w:t>資訊教育</w:t>
            </w:r>
          </w:p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熟悉視窗環境軟體的操作、</w:t>
            </w:r>
          </w:p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磁碟的使用、電腦</w:t>
            </w:r>
          </w:p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檔案的管理、以及</w:t>
            </w:r>
          </w:p>
          <w:p w:rsidR="00195023" w:rsidRPr="00DF1F8B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lastRenderedPageBreak/>
              <w:t>電腦輔助教學應用軟體的操作等</w:t>
            </w:r>
          </w:p>
        </w:tc>
        <w:tc>
          <w:tcPr>
            <w:tcW w:w="401" w:type="pct"/>
            <w:vAlign w:val="center"/>
          </w:tcPr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實作評量</w:t>
            </w:r>
          </w:p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表現評量</w:t>
            </w:r>
          </w:p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口語評量</w:t>
            </w:r>
          </w:p>
        </w:tc>
        <w:tc>
          <w:tcPr>
            <w:tcW w:w="129" w:type="pct"/>
            <w:vAlign w:val="center"/>
          </w:tcPr>
          <w:p w:rsidR="00195023" w:rsidRPr="00DF1F8B" w:rsidRDefault="00782240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415" w:type="pct"/>
            <w:tcBorders>
              <w:right w:val="single" w:sz="12" w:space="0" w:color="auto"/>
            </w:tcBorders>
            <w:vAlign w:val="center"/>
          </w:tcPr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綜合</w:t>
            </w:r>
          </w:p>
          <w:p w:rsidR="00195023" w:rsidRPr="00DF1F8B" w:rsidRDefault="003C54CE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藝術與人文</w:t>
            </w:r>
          </w:p>
        </w:tc>
      </w:tr>
      <w:tr w:rsidR="00195023" w:rsidRPr="002509DC" w:rsidTr="00446D38">
        <w:trPr>
          <w:trHeight w:val="1429"/>
        </w:trPr>
        <w:tc>
          <w:tcPr>
            <w:tcW w:w="227" w:type="pct"/>
            <w:tcBorders>
              <w:left w:val="single" w:sz="12" w:space="0" w:color="auto"/>
            </w:tcBorders>
            <w:vAlign w:val="center"/>
          </w:tcPr>
          <w:p w:rsidR="00195023" w:rsidRPr="00DF1F8B" w:rsidRDefault="00BA7C8B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15-18</w:t>
            </w:r>
          </w:p>
        </w:tc>
        <w:tc>
          <w:tcPr>
            <w:tcW w:w="262" w:type="pct"/>
            <w:vAlign w:val="center"/>
          </w:tcPr>
          <w:p w:rsidR="00587DD4" w:rsidRPr="00DF1F8B" w:rsidRDefault="00587DD4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05.18</w:t>
            </w:r>
          </w:p>
          <w:p w:rsidR="00587DD4" w:rsidRPr="00DF1F8B" w:rsidRDefault="00587DD4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F1F8B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195023" w:rsidRPr="00DF1F8B" w:rsidRDefault="00587DD4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05.22</w:t>
            </w:r>
          </w:p>
          <w:p w:rsidR="00587DD4" w:rsidRPr="00DF1F8B" w:rsidRDefault="00587DD4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、</w:t>
            </w:r>
          </w:p>
          <w:p w:rsidR="00587DD4" w:rsidRPr="00DF1F8B" w:rsidRDefault="00587DD4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05.25</w:t>
            </w:r>
          </w:p>
          <w:p w:rsidR="00587DD4" w:rsidRPr="00DF1F8B" w:rsidRDefault="00587DD4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F1F8B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587DD4" w:rsidRPr="00DF1F8B" w:rsidRDefault="00587DD4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05.29</w:t>
            </w:r>
          </w:p>
          <w:p w:rsidR="00587DD4" w:rsidRPr="00DF1F8B" w:rsidRDefault="00587DD4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、</w:t>
            </w:r>
          </w:p>
          <w:p w:rsidR="00587DD4" w:rsidRPr="00DF1F8B" w:rsidRDefault="00587DD4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06.01</w:t>
            </w:r>
          </w:p>
          <w:p w:rsidR="00587DD4" w:rsidRPr="00DF1F8B" w:rsidRDefault="00587DD4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F1F8B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587DD4" w:rsidRPr="00DF1F8B" w:rsidRDefault="00587DD4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06.05</w:t>
            </w:r>
          </w:p>
          <w:p w:rsidR="00587DD4" w:rsidRPr="00DF1F8B" w:rsidRDefault="00587DD4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、</w:t>
            </w:r>
            <w:r w:rsidRPr="00DF1F8B">
              <w:rPr>
                <w:rFonts w:ascii="Times New Roman" w:hAnsi="Times New Roman" w:cs="Times New Roman"/>
                <w:szCs w:val="24"/>
              </w:rPr>
              <w:t>06.08</w:t>
            </w:r>
          </w:p>
          <w:p w:rsidR="00587DD4" w:rsidRPr="00DF1F8B" w:rsidRDefault="00587DD4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F1F8B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587DD4" w:rsidRPr="00DF1F8B" w:rsidRDefault="00587DD4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06.12</w:t>
            </w:r>
          </w:p>
        </w:tc>
        <w:tc>
          <w:tcPr>
            <w:tcW w:w="559" w:type="pct"/>
            <w:vAlign w:val="center"/>
          </w:tcPr>
          <w:p w:rsidR="00195023" w:rsidRPr="00DF1F8B" w:rsidRDefault="00113557" w:rsidP="00DF1F8B">
            <w:pPr>
              <w:snapToGrid w:val="0"/>
              <w:spacing w:beforeLines="10" w:before="36" w:afterLines="15" w:after="54"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GOOGLE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專家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-Google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簡報教學</w:t>
            </w:r>
          </w:p>
        </w:tc>
        <w:tc>
          <w:tcPr>
            <w:tcW w:w="989" w:type="pct"/>
          </w:tcPr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1b-II-1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選擇合宜的學習方法。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2c-II-1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蒐集與整理各類資源，處理個人日常生活問題。</w:t>
            </w:r>
          </w:p>
          <w:p w:rsidR="00195023" w:rsidRPr="00DF1F8B" w:rsidRDefault="00195023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7" w:type="pct"/>
          </w:tcPr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有效的學習方法。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Ab-II-2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學習行動。</w:t>
            </w:r>
          </w:p>
          <w:p w:rsidR="00AA2F8E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各類資源的認識與彙整。</w:t>
            </w:r>
          </w:p>
          <w:p w:rsidR="00195023" w:rsidRPr="00DF1F8B" w:rsidRDefault="00AA2F8E" w:rsidP="00AA2F8E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Bc-II-3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運用資源處理日常生活資源的行動。</w:t>
            </w:r>
          </w:p>
        </w:tc>
        <w:tc>
          <w:tcPr>
            <w:tcW w:w="899" w:type="pct"/>
            <w:vAlign w:val="center"/>
          </w:tcPr>
          <w:p w:rsidR="000C5886" w:rsidRPr="00DF1F8B" w:rsidRDefault="000C5886" w:rsidP="000C5886">
            <w:pPr>
              <w:snapToGrid w:val="0"/>
              <w:spacing w:line="280" w:lineRule="exact"/>
              <w:ind w:rightChars="-45" w:right="-10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1.</w:t>
            </w:r>
            <w:r w:rsidR="00113557"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學生認識簡報的種類及</w:t>
            </w:r>
          </w:p>
          <w:p w:rsidR="00113557" w:rsidRPr="00DF1F8B" w:rsidRDefault="00113557" w:rsidP="000C5886">
            <w:pPr>
              <w:snapToGrid w:val="0"/>
              <w:spacing w:line="280" w:lineRule="exact"/>
              <w:ind w:rightChars="-45" w:right="-108" w:firstLineChars="100" w:firstLine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簡報的作用。 </w:t>
            </w:r>
          </w:p>
          <w:p w:rsidR="000C5886" w:rsidRPr="00DF1F8B" w:rsidRDefault="000C5886" w:rsidP="00113557">
            <w:pPr>
              <w:snapToGrid w:val="0"/>
              <w:spacing w:line="280" w:lineRule="exact"/>
              <w:ind w:rightChars="-45" w:right="-10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2.</w:t>
            </w:r>
            <w:r w:rsidR="00113557"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介紹簡報的機會與場</w:t>
            </w:r>
          </w:p>
          <w:p w:rsidR="00113557" w:rsidRPr="00DF1F8B" w:rsidRDefault="00113557" w:rsidP="000C5886">
            <w:pPr>
              <w:snapToGrid w:val="0"/>
              <w:spacing w:line="280" w:lineRule="exact"/>
              <w:ind w:rightChars="-45" w:right="-108" w:firstLineChars="100" w:firstLine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所。</w:t>
            </w:r>
          </w:p>
          <w:p w:rsidR="000C5886" w:rsidRPr="00DF1F8B" w:rsidRDefault="000C5886" w:rsidP="000C5886">
            <w:pPr>
              <w:snapToGrid w:val="0"/>
              <w:spacing w:line="280" w:lineRule="exact"/>
              <w:ind w:rightChars="-45" w:right="-10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3.</w:t>
            </w:r>
            <w:r w:rsidR="00113557"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介紹簡報的界面及簡報</w:t>
            </w:r>
          </w:p>
          <w:p w:rsidR="00113557" w:rsidRPr="00DF1F8B" w:rsidRDefault="00113557" w:rsidP="000C5886">
            <w:pPr>
              <w:snapToGrid w:val="0"/>
              <w:spacing w:line="280" w:lineRule="exact"/>
              <w:ind w:rightChars="-45" w:right="-108" w:firstLineChars="100" w:firstLine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的應用。</w:t>
            </w:r>
          </w:p>
          <w:p w:rsidR="00113557" w:rsidRPr="00DF1F8B" w:rsidRDefault="000C5886" w:rsidP="00113557">
            <w:pPr>
              <w:snapToGrid w:val="0"/>
              <w:spacing w:line="280" w:lineRule="exact"/>
              <w:ind w:rightChars="-45" w:right="-10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4.</w:t>
            </w:r>
            <w:r w:rsidR="00113557"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範例簡報觀摩教學。</w:t>
            </w:r>
          </w:p>
          <w:p w:rsidR="00113557" w:rsidRPr="00DF1F8B" w:rsidRDefault="000C5886" w:rsidP="00113557">
            <w:pPr>
              <w:snapToGrid w:val="0"/>
              <w:spacing w:line="280" w:lineRule="exact"/>
              <w:ind w:rightChars="-45" w:right="-10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5.</w:t>
            </w:r>
            <w:r w:rsidR="00113557"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牛刀小試-製作簡報。</w:t>
            </w:r>
          </w:p>
          <w:p w:rsidR="00113557" w:rsidRPr="00DF1F8B" w:rsidRDefault="000C5886" w:rsidP="00113557">
            <w:pPr>
              <w:snapToGrid w:val="0"/>
              <w:spacing w:line="280" w:lineRule="exact"/>
              <w:ind w:rightChars="-45" w:right="-10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7.</w:t>
            </w:r>
            <w:r w:rsidR="00113557"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認識簡報素材與來源。</w:t>
            </w:r>
          </w:p>
          <w:p w:rsidR="000C5886" w:rsidRPr="00DF1F8B" w:rsidRDefault="000C5886" w:rsidP="000C5886">
            <w:pPr>
              <w:snapToGrid w:val="0"/>
              <w:spacing w:line="280" w:lineRule="exact"/>
              <w:ind w:rightChars="-45" w:right="-10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8.</w:t>
            </w:r>
            <w:r w:rsidR="00113557"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學習佈景主題與填滿材</w:t>
            </w:r>
          </w:p>
          <w:p w:rsidR="00113557" w:rsidRPr="00DF1F8B" w:rsidRDefault="00113557" w:rsidP="000C5886">
            <w:pPr>
              <w:snapToGrid w:val="0"/>
              <w:spacing w:line="280" w:lineRule="exact"/>
              <w:ind w:rightChars="-45" w:right="-108" w:firstLineChars="100" w:firstLine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質。</w:t>
            </w:r>
          </w:p>
          <w:p w:rsidR="00113557" w:rsidRPr="00DF1F8B" w:rsidRDefault="000C5886" w:rsidP="00113557">
            <w:pPr>
              <w:snapToGrid w:val="0"/>
              <w:spacing w:line="280" w:lineRule="exact"/>
              <w:ind w:rightChars="-45" w:right="-10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9.</w:t>
            </w:r>
            <w:r w:rsidR="00113557"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學習設定文字大小與色</w:t>
            </w:r>
          </w:p>
          <w:p w:rsidR="00113557" w:rsidRPr="00DF1F8B" w:rsidRDefault="00113557" w:rsidP="00113557">
            <w:pPr>
              <w:snapToGrid w:val="0"/>
              <w:spacing w:line="280" w:lineRule="exact"/>
              <w:ind w:rightChars="-45" w:right="-10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彩。</w:t>
            </w:r>
          </w:p>
          <w:p w:rsidR="00113557" w:rsidRPr="00DF1F8B" w:rsidRDefault="000C5886" w:rsidP="00113557">
            <w:pPr>
              <w:snapToGrid w:val="0"/>
              <w:spacing w:line="280" w:lineRule="exact"/>
              <w:ind w:rightChars="-45" w:right="-10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10.</w:t>
            </w:r>
            <w:r w:rsidR="00113557"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加入</w:t>
            </w:r>
            <w:r w:rsidR="00113557"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SmartArt</w:t>
            </w:r>
            <w:r w:rsidR="00113557"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圖形。</w:t>
            </w:r>
          </w:p>
          <w:p w:rsidR="00113557" w:rsidRPr="00DF1F8B" w:rsidRDefault="000C5886" w:rsidP="00113557">
            <w:pPr>
              <w:snapToGrid w:val="0"/>
              <w:spacing w:line="280" w:lineRule="exact"/>
              <w:ind w:rightChars="-45" w:right="-10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11.</w:t>
            </w:r>
            <w:r w:rsidR="00113557"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新增投影片與版面配</w:t>
            </w:r>
          </w:p>
          <w:p w:rsidR="00113557" w:rsidRDefault="00113557" w:rsidP="00113557">
            <w:pPr>
              <w:snapToGrid w:val="0"/>
              <w:spacing w:line="280" w:lineRule="exact"/>
              <w:ind w:rightChars="-45" w:right="-10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</w:t>
            </w:r>
            <w:r w:rsidR="000C5886"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Pr="00DF1F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置。</w:t>
            </w:r>
          </w:p>
          <w:p w:rsidR="00DF1F8B" w:rsidRPr="00DF1F8B" w:rsidRDefault="00DF1F8B" w:rsidP="00113557">
            <w:pPr>
              <w:snapToGrid w:val="0"/>
              <w:spacing w:line="280" w:lineRule="exact"/>
              <w:ind w:rightChars="-45" w:right="-10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12.投影片相關設定教學。</w:t>
            </w:r>
          </w:p>
          <w:p w:rsidR="00DF1F8B" w:rsidRDefault="00DF1F8B" w:rsidP="00AD74E5">
            <w:pPr>
              <w:snapToGrid w:val="0"/>
              <w:spacing w:line="280" w:lineRule="exact"/>
              <w:ind w:rightChars="-45" w:right="-10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13.學生進行投影片十座</w:t>
            </w:r>
          </w:p>
          <w:p w:rsidR="00DF1F8B" w:rsidRDefault="00DF1F8B" w:rsidP="00AD74E5">
            <w:pPr>
              <w:snapToGrid w:val="0"/>
              <w:spacing w:line="280" w:lineRule="exact"/>
              <w:ind w:rightChars="-45" w:right="-10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設計。</w:t>
            </w:r>
          </w:p>
          <w:p w:rsidR="00DF1F8B" w:rsidRPr="00DF1F8B" w:rsidRDefault="00DF1F8B" w:rsidP="00AD74E5">
            <w:pPr>
              <w:snapToGrid w:val="0"/>
              <w:spacing w:line="280" w:lineRule="exact"/>
              <w:ind w:rightChars="-45" w:right="-108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14.學生進行投影片分享</w:t>
            </w:r>
          </w:p>
        </w:tc>
        <w:tc>
          <w:tcPr>
            <w:tcW w:w="402" w:type="pct"/>
            <w:vAlign w:val="center"/>
          </w:tcPr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</w:pPr>
            <w:r w:rsidRPr="00EB6727"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  <w:t>資訊教育</w:t>
            </w:r>
          </w:p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熟悉視窗環境軟體的操作、</w:t>
            </w:r>
          </w:p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磁碟的使用、電腦</w:t>
            </w:r>
          </w:p>
          <w:p w:rsidR="00446D38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檔案的管理、以及</w:t>
            </w:r>
          </w:p>
          <w:p w:rsidR="00195023" w:rsidRPr="00DF1F8B" w:rsidRDefault="00446D38" w:rsidP="00446D3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電腦輔助教學應用軟體的操作等</w:t>
            </w:r>
          </w:p>
        </w:tc>
        <w:tc>
          <w:tcPr>
            <w:tcW w:w="401" w:type="pct"/>
            <w:vAlign w:val="center"/>
          </w:tcPr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實作評量</w:t>
            </w:r>
          </w:p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表現評量</w:t>
            </w:r>
          </w:p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口語評量</w:t>
            </w:r>
          </w:p>
        </w:tc>
        <w:tc>
          <w:tcPr>
            <w:tcW w:w="129" w:type="pct"/>
            <w:vAlign w:val="center"/>
          </w:tcPr>
          <w:p w:rsidR="00195023" w:rsidRPr="00DF1F8B" w:rsidRDefault="00587DD4" w:rsidP="00F3468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415" w:type="pct"/>
            <w:tcBorders>
              <w:right w:val="single" w:sz="12" w:space="0" w:color="auto"/>
            </w:tcBorders>
            <w:vAlign w:val="center"/>
          </w:tcPr>
          <w:p w:rsidR="00195023" w:rsidRPr="00DF1F8B" w:rsidRDefault="00195023" w:rsidP="00F3468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綜合</w:t>
            </w:r>
            <w:r w:rsidR="00DF1F8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活動</w:t>
            </w:r>
          </w:p>
        </w:tc>
      </w:tr>
      <w:tr w:rsidR="00446D38" w:rsidRPr="002509DC" w:rsidTr="00446D38">
        <w:trPr>
          <w:trHeight w:val="1429"/>
        </w:trPr>
        <w:tc>
          <w:tcPr>
            <w:tcW w:w="227" w:type="pct"/>
            <w:tcBorders>
              <w:left w:val="single" w:sz="12" w:space="0" w:color="auto"/>
            </w:tcBorders>
            <w:vAlign w:val="center"/>
          </w:tcPr>
          <w:p w:rsidR="00446D38" w:rsidRPr="00DF1F8B" w:rsidRDefault="00446D38" w:rsidP="00E2281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18-21</w:t>
            </w:r>
          </w:p>
        </w:tc>
        <w:tc>
          <w:tcPr>
            <w:tcW w:w="262" w:type="pct"/>
            <w:vAlign w:val="center"/>
          </w:tcPr>
          <w:p w:rsidR="00446D38" w:rsidRPr="00DF1F8B" w:rsidRDefault="00446D38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06.15</w:t>
            </w:r>
          </w:p>
          <w:p w:rsidR="00446D38" w:rsidRPr="00DF1F8B" w:rsidRDefault="00446D38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F1F8B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446D38" w:rsidRPr="00DF1F8B" w:rsidRDefault="00446D38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06.19</w:t>
            </w:r>
          </w:p>
          <w:p w:rsidR="00446D38" w:rsidRPr="00DF1F8B" w:rsidRDefault="00446D38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、</w:t>
            </w:r>
          </w:p>
          <w:p w:rsidR="00446D38" w:rsidRPr="00DF1F8B" w:rsidRDefault="00446D38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06.22</w:t>
            </w:r>
          </w:p>
          <w:p w:rsidR="00446D38" w:rsidRPr="00DF1F8B" w:rsidRDefault="00446D38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F1F8B">
              <w:rPr>
                <w:rFonts w:ascii="Times New Roman" w:hAnsi="Times New Roman" w:cs="Times New Roman"/>
                <w:szCs w:val="24"/>
              </w:rPr>
              <w:t>︱</w:t>
            </w:r>
            <w:proofErr w:type="gramEnd"/>
          </w:p>
          <w:p w:rsidR="00446D38" w:rsidRPr="00DF1F8B" w:rsidRDefault="00446D38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06.26</w:t>
            </w:r>
          </w:p>
          <w:p w:rsidR="00446D38" w:rsidRPr="00DF1F8B" w:rsidRDefault="00446D38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、</w:t>
            </w:r>
          </w:p>
          <w:p w:rsidR="00446D38" w:rsidRPr="00DF1F8B" w:rsidRDefault="00446D38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06.29</w:t>
            </w:r>
          </w:p>
          <w:p w:rsidR="00446D38" w:rsidRPr="00DF1F8B" w:rsidRDefault="00446D38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F1F8B">
              <w:rPr>
                <w:rFonts w:ascii="Times New Roman" w:hAnsi="Times New Roman" w:cs="Times New Roman"/>
                <w:szCs w:val="24"/>
              </w:rPr>
              <w:lastRenderedPageBreak/>
              <w:t>︱</w:t>
            </w:r>
            <w:proofErr w:type="gramEnd"/>
          </w:p>
          <w:p w:rsidR="00446D38" w:rsidRPr="00DF1F8B" w:rsidRDefault="00446D38" w:rsidP="00587DD4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1F8B">
              <w:rPr>
                <w:rFonts w:ascii="Times New Roman" w:hAnsi="Times New Roman" w:cs="Times New Roman"/>
                <w:szCs w:val="24"/>
              </w:rPr>
              <w:t>07.03</w:t>
            </w:r>
          </w:p>
        </w:tc>
        <w:tc>
          <w:tcPr>
            <w:tcW w:w="559" w:type="pct"/>
            <w:vAlign w:val="center"/>
          </w:tcPr>
          <w:p w:rsidR="00446D38" w:rsidRPr="00DF1F8B" w:rsidRDefault="00446D38" w:rsidP="00DF1F8B">
            <w:pPr>
              <w:snapToGrid w:val="0"/>
              <w:spacing w:beforeLines="10" w:before="36" w:afterLines="15" w:after="54"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GOOGLE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專家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-Google</w:t>
            </w:r>
            <w:proofErr w:type="gramStart"/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簡報動漫故事</w:t>
            </w:r>
            <w:proofErr w:type="gramEnd"/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屋製作</w:t>
            </w:r>
          </w:p>
        </w:tc>
        <w:tc>
          <w:tcPr>
            <w:tcW w:w="989" w:type="pct"/>
            <w:vAlign w:val="center"/>
          </w:tcPr>
          <w:p w:rsidR="00446D38" w:rsidRPr="00DF1F8B" w:rsidRDefault="00446D38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綜合</w:t>
            </w:r>
          </w:p>
          <w:p w:rsidR="00446D38" w:rsidRPr="00DF1F8B" w:rsidRDefault="00446D38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1b-II-1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選擇合宜的學習方法。</w:t>
            </w:r>
          </w:p>
          <w:p w:rsidR="00446D38" w:rsidRPr="00DF1F8B" w:rsidRDefault="00446D38" w:rsidP="00E22818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2c-II-1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蒐集與整理各類資源，處理個人日常生活問題。</w:t>
            </w:r>
          </w:p>
          <w:p w:rsidR="00446D38" w:rsidRPr="00DF1F8B" w:rsidRDefault="00446D38" w:rsidP="008E283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t>藝術</w:t>
            </w:r>
          </w:p>
          <w:p w:rsidR="00446D38" w:rsidRDefault="00446D38" w:rsidP="008E283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3-II-4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能透過物件收集或藝術創作，美化生活環境。</w:t>
            </w:r>
          </w:p>
          <w:p w:rsidR="00446D38" w:rsidRDefault="00446D38" w:rsidP="008E283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297B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pct15" w:color="auto" w:fill="FFFFFF"/>
              </w:rPr>
              <w:t>資訊</w:t>
            </w:r>
          </w:p>
          <w:p w:rsidR="00446D38" w:rsidRPr="00DF1F8B" w:rsidRDefault="00446D38" w:rsidP="008E283F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F7976">
              <w:rPr>
                <w:rFonts w:eastAsia="標楷體" w:hAnsi="標楷體"/>
              </w:rPr>
              <w:lastRenderedPageBreak/>
              <w:t>資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BF2138">
                <w:rPr>
                  <w:rFonts w:eastAsia="標楷體" w:hAnsi="標楷體"/>
                </w:rPr>
                <w:t>1-2-2</w:t>
              </w:r>
            </w:smartTag>
            <w:r w:rsidRPr="00BF2138">
              <w:rPr>
                <w:rFonts w:eastAsia="標楷體" w:hAnsi="標楷體"/>
              </w:rPr>
              <w:t>  瞭解電腦使用相關的議題和倫理規範（如電腦病毒、安全性、複製版權等）。</w:t>
            </w:r>
          </w:p>
        </w:tc>
        <w:tc>
          <w:tcPr>
            <w:tcW w:w="717" w:type="pct"/>
          </w:tcPr>
          <w:p w:rsidR="00446D38" w:rsidRPr="00DF1F8B" w:rsidRDefault="00446D38" w:rsidP="00AA2F8E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  <w:lastRenderedPageBreak/>
              <w:t>綜合</w:t>
            </w:r>
          </w:p>
          <w:p w:rsidR="00446D38" w:rsidRPr="00DF1F8B" w:rsidRDefault="00446D38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有效的學習方法。</w:t>
            </w:r>
          </w:p>
          <w:p w:rsidR="00446D38" w:rsidRPr="00DF1F8B" w:rsidRDefault="00446D38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Ab-II-2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學習行動。</w:t>
            </w:r>
          </w:p>
          <w:p w:rsidR="00446D38" w:rsidRPr="00DF1F8B" w:rsidRDefault="00446D38" w:rsidP="00AA2F8E">
            <w:pPr>
              <w:snapToGrid w:val="0"/>
              <w:spacing w:beforeLines="10" w:before="36" w:afterLines="15" w:after="54"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Bc-II-1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各類資源的認識與彙整。</w:t>
            </w:r>
          </w:p>
          <w:p w:rsidR="00446D38" w:rsidRDefault="00446D38" w:rsidP="00DF1F8B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Bc-II-3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運用資源處理日常生活資源的行動。</w:t>
            </w:r>
          </w:p>
          <w:p w:rsidR="00446D38" w:rsidRDefault="00446D38" w:rsidP="00DF1F8B">
            <w:pPr>
              <w:snapToGrid w:val="0"/>
              <w:spacing w:beforeLines="10" w:before="36" w:afterLines="15" w:after="54"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297B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pct15" w:color="auto" w:fill="FFFFFF"/>
              </w:rPr>
              <w:lastRenderedPageBreak/>
              <w:t>資訊</w:t>
            </w:r>
          </w:p>
          <w:p w:rsidR="00446D38" w:rsidRPr="00297BAA" w:rsidRDefault="00446D38" w:rsidP="00297BAA">
            <w:pPr>
              <w:jc w:val="both"/>
              <w:rPr>
                <w:rFonts w:eastAsia="標楷體" w:hAnsi="標楷體"/>
              </w:rPr>
            </w:pPr>
            <w:r w:rsidRPr="00BF2138">
              <w:rPr>
                <w:rFonts w:eastAsia="標楷體" w:hAnsi="標楷體" w:hint="eastAsia"/>
              </w:rPr>
              <w:t>智慧財產權</w:t>
            </w:r>
            <w:r>
              <w:rPr>
                <w:rFonts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健康上網:</w:t>
            </w:r>
            <w:r w:rsidRPr="00BF2138">
              <w:rPr>
                <w:rFonts w:eastAsia="標楷體" w:hAnsi="標楷體" w:hint="eastAsia"/>
              </w:rPr>
              <w:t xml:space="preserve"> </w:t>
            </w:r>
            <w:r w:rsidRPr="00BF2138">
              <w:rPr>
                <w:rFonts w:eastAsia="標楷體" w:hAnsi="標楷體" w:hint="eastAsia"/>
              </w:rPr>
              <w:t>讓學生明瞭版權的重要</w:t>
            </w:r>
            <w:r>
              <w:rPr>
                <w:rFonts w:eastAsia="標楷體" w:hAnsi="標楷體" w:hint="eastAsia"/>
              </w:rPr>
              <w:t>。</w:t>
            </w:r>
          </w:p>
        </w:tc>
        <w:tc>
          <w:tcPr>
            <w:tcW w:w="899" w:type="pct"/>
            <w:vAlign w:val="center"/>
          </w:tcPr>
          <w:p w:rsidR="00446D38" w:rsidRPr="00DF1F8B" w:rsidRDefault="00446D38" w:rsidP="00583C39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1.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動漫故事腳本構思。</w:t>
            </w:r>
          </w:p>
          <w:p w:rsidR="00446D38" w:rsidRPr="00DF1F8B" w:rsidRDefault="00446D38" w:rsidP="00583C39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設定所有背景。</w:t>
            </w:r>
          </w:p>
          <w:p w:rsidR="00446D38" w:rsidRPr="00DF1F8B" w:rsidRDefault="00446D38" w:rsidP="00583C39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3.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設定主角與物件位置。</w:t>
            </w:r>
          </w:p>
          <w:p w:rsidR="00446D38" w:rsidRPr="00DF1F8B" w:rsidRDefault="00446D38" w:rsidP="00583C39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4.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製作旁白文字與對話圖</w:t>
            </w:r>
          </w:p>
          <w:p w:rsidR="00446D38" w:rsidRPr="00DF1F8B" w:rsidRDefault="00446D38" w:rsidP="00583C39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案。</w:t>
            </w:r>
          </w:p>
          <w:p w:rsidR="00446D38" w:rsidRDefault="00446D38" w:rsidP="00583C39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5.</w:t>
            </w: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設定物件的動畫效果。</w:t>
            </w:r>
          </w:p>
          <w:p w:rsidR="00446D38" w:rsidRDefault="00446D38" w:rsidP="00583C39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學生進行實作練習。</w:t>
            </w:r>
          </w:p>
          <w:p w:rsidR="00446D38" w:rsidRPr="00DF1F8B" w:rsidRDefault="00446D38" w:rsidP="00583C39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97BAA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7.</w:t>
            </w:r>
            <w:r w:rsidRPr="00297BAA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資訊倫理教學</w:t>
            </w:r>
          </w:p>
        </w:tc>
        <w:tc>
          <w:tcPr>
            <w:tcW w:w="402" w:type="pct"/>
            <w:vAlign w:val="center"/>
          </w:tcPr>
          <w:p w:rsidR="00446D38" w:rsidRDefault="00446D38" w:rsidP="000D1E40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</w:pPr>
            <w:r w:rsidRPr="00EB6727"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  <w:t>資訊教育</w:t>
            </w:r>
          </w:p>
          <w:p w:rsidR="00446D38" w:rsidRDefault="00446D38" w:rsidP="000D1E40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熟悉視窗環境軟體的操作、</w:t>
            </w:r>
          </w:p>
          <w:p w:rsidR="00446D38" w:rsidRDefault="00446D38" w:rsidP="000D1E40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磁碟的使用、電腦</w:t>
            </w:r>
          </w:p>
          <w:p w:rsidR="00446D38" w:rsidRDefault="00446D38" w:rsidP="000D1E40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檔案的管理、以及</w:t>
            </w:r>
          </w:p>
          <w:p w:rsidR="00446D38" w:rsidRDefault="00446D38" w:rsidP="000D1E40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電腦輔助教學</w:t>
            </w:r>
            <w:bookmarkStart w:id="0" w:name="_GoBack"/>
            <w:bookmarkEnd w:id="0"/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應用</w:t>
            </w: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lastRenderedPageBreak/>
              <w:t>軟體的操作等</w:t>
            </w:r>
          </w:p>
          <w:p w:rsidR="00446D38" w:rsidRDefault="00446D38" w:rsidP="000D1E40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  <w:bdr w:val="single" w:sz="4" w:space="0" w:color="auto"/>
              </w:rPr>
            </w:pPr>
            <w:r w:rsidRPr="00EB672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bdr w:val="single" w:sz="4" w:space="0" w:color="auto"/>
              </w:rPr>
              <w:t>資訊倫理</w:t>
            </w:r>
          </w:p>
          <w:p w:rsidR="00446D38" w:rsidRDefault="00446D38" w:rsidP="000D1E40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認識網路規範，了</w:t>
            </w:r>
          </w:p>
          <w:p w:rsidR="00446D38" w:rsidRDefault="00446D38" w:rsidP="000D1E40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解網路虛擬特性，</w:t>
            </w:r>
          </w:p>
          <w:p w:rsidR="00446D38" w:rsidRPr="00EB6727" w:rsidRDefault="00446D38" w:rsidP="000D1E40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B6727"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  <w:t>並懂得保護自己</w:t>
            </w:r>
          </w:p>
        </w:tc>
        <w:tc>
          <w:tcPr>
            <w:tcW w:w="401" w:type="pct"/>
            <w:vAlign w:val="center"/>
          </w:tcPr>
          <w:p w:rsidR="00446D38" w:rsidRPr="00DF1F8B" w:rsidRDefault="00446D38" w:rsidP="00E2281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實作評量</w:t>
            </w:r>
          </w:p>
          <w:p w:rsidR="00446D38" w:rsidRPr="00DF1F8B" w:rsidRDefault="00446D38" w:rsidP="00E2281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表現評量</w:t>
            </w:r>
          </w:p>
          <w:p w:rsidR="00446D38" w:rsidRPr="00DF1F8B" w:rsidRDefault="00446D38" w:rsidP="00E2281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口語評量</w:t>
            </w:r>
          </w:p>
        </w:tc>
        <w:tc>
          <w:tcPr>
            <w:tcW w:w="129" w:type="pct"/>
            <w:vAlign w:val="center"/>
          </w:tcPr>
          <w:p w:rsidR="00446D38" w:rsidRPr="00DF1F8B" w:rsidRDefault="00446D38" w:rsidP="00E22818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415" w:type="pct"/>
            <w:tcBorders>
              <w:right w:val="single" w:sz="12" w:space="0" w:color="auto"/>
            </w:tcBorders>
            <w:vAlign w:val="center"/>
          </w:tcPr>
          <w:p w:rsidR="00446D38" w:rsidRPr="00DF1F8B" w:rsidRDefault="00446D38" w:rsidP="00E2281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綜合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活動</w:t>
            </w:r>
          </w:p>
          <w:p w:rsidR="00446D38" w:rsidRPr="00DF1F8B" w:rsidRDefault="00446D38" w:rsidP="00E22818">
            <w:pPr>
              <w:snapToGrid w:val="0"/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446D38" w:rsidRPr="00C50651" w:rsidTr="000C5886">
        <w:trPr>
          <w:trHeight w:val="1429"/>
        </w:trPr>
        <w:tc>
          <w:tcPr>
            <w:tcW w:w="227" w:type="pct"/>
            <w:tcBorders>
              <w:left w:val="single" w:sz="12" w:space="0" w:color="auto"/>
            </w:tcBorders>
            <w:vAlign w:val="center"/>
          </w:tcPr>
          <w:p w:rsidR="00446D38" w:rsidRPr="00DF1F8B" w:rsidRDefault="00446D38" w:rsidP="00F128F4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73" w:type="pct"/>
            <w:gridSpan w:val="9"/>
            <w:tcBorders>
              <w:right w:val="single" w:sz="12" w:space="0" w:color="auto"/>
            </w:tcBorders>
            <w:vAlign w:val="center"/>
          </w:tcPr>
          <w:p w:rsidR="00446D38" w:rsidRPr="00DF1F8B" w:rsidRDefault="00446D38" w:rsidP="00F128F4">
            <w:pPr>
              <w:spacing w:line="28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szCs w:val="24"/>
              </w:rPr>
              <w:t>備註：</w:t>
            </w:r>
          </w:p>
          <w:p w:rsidR="00446D38" w:rsidRPr="00DF1F8B" w:rsidRDefault="00446D38" w:rsidP="00F128F4">
            <w:pPr>
              <w:pStyle w:val="a8"/>
              <w:numPr>
                <w:ilvl w:val="0"/>
                <w:numId w:val="25"/>
              </w:numPr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星期二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開學正式上課（第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週）</w:t>
            </w:r>
          </w:p>
          <w:p w:rsidR="00446D38" w:rsidRPr="00DF1F8B" w:rsidRDefault="00446D38" w:rsidP="00F128F4">
            <w:pPr>
              <w:pStyle w:val="a8"/>
              <w:numPr>
                <w:ilvl w:val="0"/>
                <w:numId w:val="25"/>
              </w:numPr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szCs w:val="24"/>
              </w:rPr>
              <w:t>第一次定期考試：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14-15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 (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週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446D38" w:rsidRPr="00DF1F8B" w:rsidRDefault="00446D38" w:rsidP="00DF1F8B">
            <w:pPr>
              <w:pStyle w:val="a8"/>
              <w:numPr>
                <w:ilvl w:val="0"/>
                <w:numId w:val="25"/>
              </w:numPr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kern w:val="0"/>
                <w:szCs w:val="24"/>
              </w:rPr>
              <w:t>第二次定期考試：</w:t>
            </w:r>
            <w:r w:rsidRPr="00DF1F8B">
              <w:rPr>
                <w:rFonts w:ascii="Times New Roman" w:eastAsia="標楷體" w:hAnsi="Times New Roman" w:cs="Times New Roman"/>
                <w:kern w:val="0"/>
                <w:szCs w:val="24"/>
              </w:rPr>
              <w:t>109</w:t>
            </w:r>
            <w:r w:rsidRPr="00DF1F8B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DF1F8B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  <w:r w:rsidRPr="00DF1F8B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DF1F8B">
              <w:rPr>
                <w:rFonts w:ascii="Times New Roman" w:eastAsia="標楷體" w:hAnsi="Times New Roman" w:cs="Times New Roman"/>
                <w:kern w:val="0"/>
                <w:szCs w:val="24"/>
              </w:rPr>
              <w:t>23-24</w:t>
            </w:r>
            <w:r w:rsidRPr="00DF1F8B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Pr="00DF1F8B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(</w:t>
            </w:r>
            <w:r w:rsidRPr="00DF1F8B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DF1F8B">
              <w:rPr>
                <w:rFonts w:ascii="Times New Roman" w:eastAsia="標楷體" w:hAnsi="Times New Roman" w:cs="Times New Roman"/>
                <w:kern w:val="0"/>
                <w:szCs w:val="24"/>
              </w:rPr>
              <w:t>20</w:t>
            </w:r>
            <w:r w:rsidRPr="00DF1F8B">
              <w:rPr>
                <w:rFonts w:ascii="Times New Roman" w:eastAsia="標楷體" w:hAnsi="Times New Roman" w:cs="Times New Roman"/>
                <w:kern w:val="0"/>
                <w:szCs w:val="24"/>
              </w:rPr>
              <w:t>週</w:t>
            </w:r>
            <w:r w:rsidRPr="00DF1F8B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  <w:p w:rsidR="00446D38" w:rsidRPr="00DF1F8B" w:rsidRDefault="00446D38" w:rsidP="00F128F4">
            <w:pPr>
              <w:pStyle w:val="a8"/>
              <w:numPr>
                <w:ilvl w:val="0"/>
                <w:numId w:val="25"/>
              </w:numPr>
              <w:spacing w:line="280" w:lineRule="exact"/>
              <w:ind w:leftChars="0"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DF1F8B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F1F8B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30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星期二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學期結束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21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週</w:t>
            </w:r>
            <w:r w:rsidRPr="00DF1F8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446D38" w:rsidRPr="00DF1F8B" w:rsidRDefault="00446D38" w:rsidP="00F128F4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1806FA" w:rsidRPr="002509DC" w:rsidRDefault="001806FA" w:rsidP="00F34688">
      <w:pPr>
        <w:snapToGrid w:val="0"/>
        <w:rPr>
          <w:color w:val="000000" w:themeColor="text1"/>
        </w:rPr>
      </w:pPr>
    </w:p>
    <w:sectPr w:rsidR="001806FA" w:rsidRPr="002509DC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21" w:rsidRDefault="00ED5F21" w:rsidP="007F6928">
      <w:r>
        <w:separator/>
      </w:r>
    </w:p>
  </w:endnote>
  <w:endnote w:type="continuationSeparator" w:id="0">
    <w:p w:rsidR="00ED5F21" w:rsidRDefault="00ED5F21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21" w:rsidRDefault="00ED5F21" w:rsidP="007F6928">
      <w:r>
        <w:separator/>
      </w:r>
    </w:p>
  </w:footnote>
  <w:footnote w:type="continuationSeparator" w:id="0">
    <w:p w:rsidR="00ED5F21" w:rsidRDefault="00ED5F21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83A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61411A"/>
    <w:multiLevelType w:val="hybridMultilevel"/>
    <w:tmpl w:val="8548AB8E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3C4D30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A22A39"/>
    <w:multiLevelType w:val="hybridMultilevel"/>
    <w:tmpl w:val="FF10B94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D76438"/>
    <w:multiLevelType w:val="hybridMultilevel"/>
    <w:tmpl w:val="FAA8B33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1B1019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9D46ED"/>
    <w:multiLevelType w:val="hybridMultilevel"/>
    <w:tmpl w:val="D402E2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AF02FA"/>
    <w:multiLevelType w:val="hybridMultilevel"/>
    <w:tmpl w:val="4DE6BED6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685F35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C57A7C"/>
    <w:multiLevelType w:val="hybridMultilevel"/>
    <w:tmpl w:val="B612478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485512"/>
    <w:multiLevelType w:val="hybridMultilevel"/>
    <w:tmpl w:val="EF4026F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2C7BA3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1594F4F"/>
    <w:multiLevelType w:val="hybridMultilevel"/>
    <w:tmpl w:val="FF90CCB2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3A91C62"/>
    <w:multiLevelType w:val="hybridMultilevel"/>
    <w:tmpl w:val="AD68ED44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B30914"/>
    <w:multiLevelType w:val="hybridMultilevel"/>
    <w:tmpl w:val="8548AB8E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A38364E"/>
    <w:multiLevelType w:val="hybridMultilevel"/>
    <w:tmpl w:val="80B6386A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4FD61C0"/>
    <w:multiLevelType w:val="hybridMultilevel"/>
    <w:tmpl w:val="B43A94A0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DF271AB"/>
    <w:multiLevelType w:val="hybridMultilevel"/>
    <w:tmpl w:val="C20CB934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1E006EC"/>
    <w:multiLevelType w:val="hybridMultilevel"/>
    <w:tmpl w:val="D75C7F30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2883522"/>
    <w:multiLevelType w:val="hybridMultilevel"/>
    <w:tmpl w:val="FF10B94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DD26598"/>
    <w:multiLevelType w:val="hybridMultilevel"/>
    <w:tmpl w:val="F9C8FE02"/>
    <w:lvl w:ilvl="0" w:tplc="88CA2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55763F9"/>
    <w:multiLevelType w:val="hybridMultilevel"/>
    <w:tmpl w:val="648CC8DA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1"/>
  </w:num>
  <w:num w:numId="3">
    <w:abstractNumId w:val="18"/>
  </w:num>
  <w:num w:numId="4">
    <w:abstractNumId w:val="23"/>
  </w:num>
  <w:num w:numId="5">
    <w:abstractNumId w:val="15"/>
  </w:num>
  <w:num w:numId="6">
    <w:abstractNumId w:val="1"/>
  </w:num>
  <w:num w:numId="7">
    <w:abstractNumId w:val="8"/>
  </w:num>
  <w:num w:numId="8">
    <w:abstractNumId w:val="20"/>
  </w:num>
  <w:num w:numId="9">
    <w:abstractNumId w:val="16"/>
  </w:num>
  <w:num w:numId="10">
    <w:abstractNumId w:val="11"/>
  </w:num>
  <w:num w:numId="11">
    <w:abstractNumId w:val="24"/>
  </w:num>
  <w:num w:numId="12">
    <w:abstractNumId w:val="14"/>
  </w:num>
  <w:num w:numId="13">
    <w:abstractNumId w:val="19"/>
  </w:num>
  <w:num w:numId="14">
    <w:abstractNumId w:val="17"/>
  </w:num>
  <w:num w:numId="15">
    <w:abstractNumId w:val="0"/>
  </w:num>
  <w:num w:numId="16">
    <w:abstractNumId w:val="12"/>
  </w:num>
  <w:num w:numId="17">
    <w:abstractNumId w:val="3"/>
  </w:num>
  <w:num w:numId="18">
    <w:abstractNumId w:val="22"/>
  </w:num>
  <w:num w:numId="19">
    <w:abstractNumId w:val="5"/>
  </w:num>
  <w:num w:numId="20">
    <w:abstractNumId w:val="7"/>
  </w:num>
  <w:num w:numId="21">
    <w:abstractNumId w:val="10"/>
  </w:num>
  <w:num w:numId="22">
    <w:abstractNumId w:val="9"/>
  </w:num>
  <w:num w:numId="23">
    <w:abstractNumId w:val="13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120AE"/>
    <w:rsid w:val="000143CD"/>
    <w:rsid w:val="00021A35"/>
    <w:rsid w:val="00031145"/>
    <w:rsid w:val="00056F89"/>
    <w:rsid w:val="000610F7"/>
    <w:rsid w:val="000649EC"/>
    <w:rsid w:val="00064FDB"/>
    <w:rsid w:val="00073170"/>
    <w:rsid w:val="0008224F"/>
    <w:rsid w:val="0008790D"/>
    <w:rsid w:val="000A126F"/>
    <w:rsid w:val="000A2092"/>
    <w:rsid w:val="000B4791"/>
    <w:rsid w:val="000C474E"/>
    <w:rsid w:val="000C5886"/>
    <w:rsid w:val="000D4206"/>
    <w:rsid w:val="000D7A4B"/>
    <w:rsid w:val="000E77D7"/>
    <w:rsid w:val="0010512C"/>
    <w:rsid w:val="0011266C"/>
    <w:rsid w:val="00113557"/>
    <w:rsid w:val="0013091C"/>
    <w:rsid w:val="0014038B"/>
    <w:rsid w:val="00146364"/>
    <w:rsid w:val="00153CFF"/>
    <w:rsid w:val="0015769A"/>
    <w:rsid w:val="00163C8C"/>
    <w:rsid w:val="00165A3A"/>
    <w:rsid w:val="00171017"/>
    <w:rsid w:val="00176466"/>
    <w:rsid w:val="001806FA"/>
    <w:rsid w:val="00195023"/>
    <w:rsid w:val="001B7092"/>
    <w:rsid w:val="001C6DD8"/>
    <w:rsid w:val="001C7F35"/>
    <w:rsid w:val="001F07FF"/>
    <w:rsid w:val="001F3A3E"/>
    <w:rsid w:val="00206EC1"/>
    <w:rsid w:val="00212661"/>
    <w:rsid w:val="00216BB4"/>
    <w:rsid w:val="00220183"/>
    <w:rsid w:val="00222D5C"/>
    <w:rsid w:val="00223B38"/>
    <w:rsid w:val="0023154D"/>
    <w:rsid w:val="00237384"/>
    <w:rsid w:val="002509DC"/>
    <w:rsid w:val="0025254E"/>
    <w:rsid w:val="00255558"/>
    <w:rsid w:val="00257147"/>
    <w:rsid w:val="00277123"/>
    <w:rsid w:val="00297BAA"/>
    <w:rsid w:val="002A2CDD"/>
    <w:rsid w:val="002A3854"/>
    <w:rsid w:val="002B6EB4"/>
    <w:rsid w:val="002C210A"/>
    <w:rsid w:val="002C2DF9"/>
    <w:rsid w:val="002C4CB7"/>
    <w:rsid w:val="002C5BD3"/>
    <w:rsid w:val="002E3422"/>
    <w:rsid w:val="002E3FBA"/>
    <w:rsid w:val="002F7D29"/>
    <w:rsid w:val="003269D4"/>
    <w:rsid w:val="00340801"/>
    <w:rsid w:val="0037522B"/>
    <w:rsid w:val="0037619E"/>
    <w:rsid w:val="003913F1"/>
    <w:rsid w:val="0039222D"/>
    <w:rsid w:val="00392583"/>
    <w:rsid w:val="003A0D8A"/>
    <w:rsid w:val="003B03E1"/>
    <w:rsid w:val="003B5106"/>
    <w:rsid w:val="003C47B1"/>
    <w:rsid w:val="003C54CE"/>
    <w:rsid w:val="003C5F2E"/>
    <w:rsid w:val="003D1852"/>
    <w:rsid w:val="003D6042"/>
    <w:rsid w:val="003D686F"/>
    <w:rsid w:val="00401CE9"/>
    <w:rsid w:val="00402815"/>
    <w:rsid w:val="00414956"/>
    <w:rsid w:val="00437010"/>
    <w:rsid w:val="00446D38"/>
    <w:rsid w:val="00471DD9"/>
    <w:rsid w:val="00481C97"/>
    <w:rsid w:val="004966FD"/>
    <w:rsid w:val="004B1654"/>
    <w:rsid w:val="004F1EE6"/>
    <w:rsid w:val="004F7E9F"/>
    <w:rsid w:val="00500999"/>
    <w:rsid w:val="00502D36"/>
    <w:rsid w:val="00521B8A"/>
    <w:rsid w:val="00530386"/>
    <w:rsid w:val="00532CD6"/>
    <w:rsid w:val="00537609"/>
    <w:rsid w:val="00543D09"/>
    <w:rsid w:val="00550FE3"/>
    <w:rsid w:val="005556AE"/>
    <w:rsid w:val="00563015"/>
    <w:rsid w:val="00583C39"/>
    <w:rsid w:val="00587DD4"/>
    <w:rsid w:val="00595DDC"/>
    <w:rsid w:val="005E312B"/>
    <w:rsid w:val="005E4707"/>
    <w:rsid w:val="006074F3"/>
    <w:rsid w:val="0062143C"/>
    <w:rsid w:val="00621EDA"/>
    <w:rsid w:val="0063134C"/>
    <w:rsid w:val="006461D5"/>
    <w:rsid w:val="006630EB"/>
    <w:rsid w:val="0067276A"/>
    <w:rsid w:val="006864CB"/>
    <w:rsid w:val="006A400F"/>
    <w:rsid w:val="006B0F0B"/>
    <w:rsid w:val="006B3DE3"/>
    <w:rsid w:val="006C5B75"/>
    <w:rsid w:val="006D070C"/>
    <w:rsid w:val="006D2A05"/>
    <w:rsid w:val="006E03E9"/>
    <w:rsid w:val="006F2315"/>
    <w:rsid w:val="006F79E6"/>
    <w:rsid w:val="00701F99"/>
    <w:rsid w:val="00712212"/>
    <w:rsid w:val="00713BCD"/>
    <w:rsid w:val="0071479E"/>
    <w:rsid w:val="00721310"/>
    <w:rsid w:val="00721961"/>
    <w:rsid w:val="00734A96"/>
    <w:rsid w:val="007425FC"/>
    <w:rsid w:val="00752C94"/>
    <w:rsid w:val="007712B5"/>
    <w:rsid w:val="00774B04"/>
    <w:rsid w:val="00780CAE"/>
    <w:rsid w:val="00782240"/>
    <w:rsid w:val="007B5248"/>
    <w:rsid w:val="007E4F61"/>
    <w:rsid w:val="007F6928"/>
    <w:rsid w:val="00806BFA"/>
    <w:rsid w:val="00812E24"/>
    <w:rsid w:val="00835121"/>
    <w:rsid w:val="00866976"/>
    <w:rsid w:val="008B7DFF"/>
    <w:rsid w:val="008C366F"/>
    <w:rsid w:val="008D6E85"/>
    <w:rsid w:val="008D7504"/>
    <w:rsid w:val="008E1C8B"/>
    <w:rsid w:val="008E283F"/>
    <w:rsid w:val="008E58BA"/>
    <w:rsid w:val="008F2183"/>
    <w:rsid w:val="0091151E"/>
    <w:rsid w:val="00912AD4"/>
    <w:rsid w:val="00914D59"/>
    <w:rsid w:val="009213B1"/>
    <w:rsid w:val="00932828"/>
    <w:rsid w:val="0093662A"/>
    <w:rsid w:val="00946549"/>
    <w:rsid w:val="009922F7"/>
    <w:rsid w:val="009A00D0"/>
    <w:rsid w:val="009B1D69"/>
    <w:rsid w:val="009C43B3"/>
    <w:rsid w:val="009D1D2F"/>
    <w:rsid w:val="009E4C75"/>
    <w:rsid w:val="009F16A5"/>
    <w:rsid w:val="00A03F97"/>
    <w:rsid w:val="00A12E55"/>
    <w:rsid w:val="00A25029"/>
    <w:rsid w:val="00A46045"/>
    <w:rsid w:val="00A565D3"/>
    <w:rsid w:val="00A63F39"/>
    <w:rsid w:val="00A97F1D"/>
    <w:rsid w:val="00AA2F8E"/>
    <w:rsid w:val="00AA7B7C"/>
    <w:rsid w:val="00AB4AE4"/>
    <w:rsid w:val="00AD74E5"/>
    <w:rsid w:val="00B13E2E"/>
    <w:rsid w:val="00B14AF4"/>
    <w:rsid w:val="00B1750F"/>
    <w:rsid w:val="00B20030"/>
    <w:rsid w:val="00B25B93"/>
    <w:rsid w:val="00B42616"/>
    <w:rsid w:val="00B4309E"/>
    <w:rsid w:val="00B4396D"/>
    <w:rsid w:val="00B63676"/>
    <w:rsid w:val="00B70FD1"/>
    <w:rsid w:val="00BA6605"/>
    <w:rsid w:val="00BA7C8B"/>
    <w:rsid w:val="00BB0832"/>
    <w:rsid w:val="00BB0CE1"/>
    <w:rsid w:val="00BB16A5"/>
    <w:rsid w:val="00BD0CDE"/>
    <w:rsid w:val="00BE09C1"/>
    <w:rsid w:val="00BF37CA"/>
    <w:rsid w:val="00C36EDE"/>
    <w:rsid w:val="00C40ED5"/>
    <w:rsid w:val="00C450D6"/>
    <w:rsid w:val="00C50651"/>
    <w:rsid w:val="00C60C97"/>
    <w:rsid w:val="00C76E53"/>
    <w:rsid w:val="00CA1052"/>
    <w:rsid w:val="00CA69C8"/>
    <w:rsid w:val="00CE000E"/>
    <w:rsid w:val="00CE651F"/>
    <w:rsid w:val="00CF1771"/>
    <w:rsid w:val="00D06A5C"/>
    <w:rsid w:val="00D1743A"/>
    <w:rsid w:val="00D32071"/>
    <w:rsid w:val="00D35114"/>
    <w:rsid w:val="00D4204F"/>
    <w:rsid w:val="00D45C5D"/>
    <w:rsid w:val="00D713E7"/>
    <w:rsid w:val="00D94A59"/>
    <w:rsid w:val="00D9519B"/>
    <w:rsid w:val="00DB5628"/>
    <w:rsid w:val="00DB6AF3"/>
    <w:rsid w:val="00DC01E3"/>
    <w:rsid w:val="00DC53E9"/>
    <w:rsid w:val="00DE0087"/>
    <w:rsid w:val="00DE5A8F"/>
    <w:rsid w:val="00DF1F8B"/>
    <w:rsid w:val="00E001CB"/>
    <w:rsid w:val="00E124C2"/>
    <w:rsid w:val="00E22818"/>
    <w:rsid w:val="00E25737"/>
    <w:rsid w:val="00E31799"/>
    <w:rsid w:val="00E35A2E"/>
    <w:rsid w:val="00E374F1"/>
    <w:rsid w:val="00E80DCE"/>
    <w:rsid w:val="00E82D18"/>
    <w:rsid w:val="00E87070"/>
    <w:rsid w:val="00EA2870"/>
    <w:rsid w:val="00EA60AB"/>
    <w:rsid w:val="00EA7B25"/>
    <w:rsid w:val="00EB0643"/>
    <w:rsid w:val="00EC3F5A"/>
    <w:rsid w:val="00ED5F21"/>
    <w:rsid w:val="00F05EE4"/>
    <w:rsid w:val="00F207D9"/>
    <w:rsid w:val="00F34688"/>
    <w:rsid w:val="00F352D6"/>
    <w:rsid w:val="00F403C6"/>
    <w:rsid w:val="00F414C4"/>
    <w:rsid w:val="00F5500D"/>
    <w:rsid w:val="00F56098"/>
    <w:rsid w:val="00F7601D"/>
    <w:rsid w:val="00F80DD3"/>
    <w:rsid w:val="00F87B45"/>
    <w:rsid w:val="00F90A09"/>
    <w:rsid w:val="00F91AAA"/>
    <w:rsid w:val="00FA3AD1"/>
    <w:rsid w:val="00FA65C4"/>
    <w:rsid w:val="00FB7BD7"/>
    <w:rsid w:val="00FD1CB4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8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630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8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630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16864-2AF1-449E-8D75-8DECCDA3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640</Words>
  <Characters>3648</Characters>
  <Application>Microsoft Office Word</Application>
  <DocSecurity>0</DocSecurity>
  <Lines>30</Lines>
  <Paragraphs>8</Paragraphs>
  <ScaleCrop>false</ScaleCrop>
  <Company>SYNNEX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2019-05-28T09:33:00Z</cp:lastPrinted>
  <dcterms:created xsi:type="dcterms:W3CDTF">2019-06-27T22:06:00Z</dcterms:created>
  <dcterms:modified xsi:type="dcterms:W3CDTF">2019-07-16T11:36:00Z</dcterms:modified>
</cp:coreProperties>
</file>