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5E3B5" w14:textId="7783E871" w:rsidR="00A1328B" w:rsidRPr="00A1328B" w:rsidRDefault="000660DB" w:rsidP="00A1328B">
      <w:pPr>
        <w:spacing w:line="520" w:lineRule="exact"/>
        <w:jc w:val="center"/>
        <w:rPr>
          <w:rFonts w:ascii="標楷體" w:eastAsia="標楷體" w:hAnsi="標楷體"/>
          <w:b/>
          <w:bCs/>
          <w:sz w:val="36"/>
          <w:szCs w:val="32"/>
          <w:lang w:eastAsia="zh-TW"/>
        </w:rPr>
      </w:pPr>
      <w:r>
        <w:rPr>
          <w:rFonts w:ascii="標楷體" w:eastAsia="標楷體" w:hAnsi="標楷體" w:hint="eastAsia"/>
          <w:b/>
          <w:bCs/>
          <w:sz w:val="36"/>
          <w:szCs w:val="32"/>
          <w:lang w:eastAsia="zh-TW"/>
        </w:rPr>
        <w:t>澎湖縣馬公市虎井國小</w:t>
      </w:r>
      <w:r w:rsidR="00A1328B" w:rsidRPr="00A1328B">
        <w:rPr>
          <w:rFonts w:ascii="標楷體" w:eastAsia="標楷體" w:hAnsi="標楷體" w:hint="eastAsia"/>
          <w:b/>
          <w:bCs/>
          <w:sz w:val="36"/>
          <w:szCs w:val="32"/>
          <w:lang w:eastAsia="zh-TW"/>
        </w:rPr>
        <w:t>課程發展委員會組織及運作</w:t>
      </w:r>
    </w:p>
    <w:p w14:paraId="194D5060" w14:textId="77777777" w:rsidR="00A1328B" w:rsidRPr="00A1328B" w:rsidRDefault="00A1328B" w:rsidP="00A1328B">
      <w:pPr>
        <w:pStyle w:val="a3"/>
        <w:numPr>
          <w:ilvl w:val="0"/>
          <w:numId w:val="5"/>
        </w:numPr>
        <w:spacing w:line="520" w:lineRule="exact"/>
        <w:ind w:leftChars="0"/>
        <w:rPr>
          <w:rFonts w:ascii="標楷體" w:eastAsia="標楷體" w:hAnsi="標楷體"/>
          <w:color w:val="000000"/>
          <w:sz w:val="28"/>
          <w:szCs w:val="32"/>
        </w:rPr>
      </w:pPr>
      <w:r w:rsidRPr="00A1328B">
        <w:rPr>
          <w:rFonts w:ascii="標楷體" w:eastAsia="標楷體" w:hAnsi="標楷體"/>
          <w:sz w:val="28"/>
          <w:szCs w:val="32"/>
        </w:rPr>
        <w:t>規劃課程委員會</w:t>
      </w:r>
      <w:r w:rsidRPr="00A1328B">
        <w:rPr>
          <w:rFonts w:ascii="標楷體" w:eastAsia="標楷體" w:hAnsi="標楷體"/>
          <w:color w:val="000000"/>
          <w:sz w:val="28"/>
          <w:szCs w:val="32"/>
        </w:rPr>
        <w:t xml:space="preserve">架構 </w:t>
      </w:r>
    </w:p>
    <w:p w14:paraId="46114080" w14:textId="77777777" w:rsidR="00A1328B" w:rsidRDefault="00A1328B" w:rsidP="00A1328B">
      <w:pPr>
        <w:spacing w:line="520" w:lineRule="exact"/>
        <w:ind w:left="851" w:right="57"/>
        <w:rPr>
          <w:rFonts w:ascii="標楷體" w:eastAsia="標楷體" w:hAnsi="標楷體"/>
          <w:color w:val="000000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szCs w:val="28"/>
        </w:rPr>
        <w:t>因應學校組織編制小，本校</w:t>
      </w:r>
      <w:r>
        <w:rPr>
          <w:rFonts w:ascii="標楷體" w:eastAsia="標楷體" w:hAnsi="標楷體"/>
          <w:color w:val="000000"/>
          <w:sz w:val="28"/>
          <w:szCs w:val="28"/>
        </w:rPr>
        <w:t>課程發展委員會的成員，由校長、各處室主任和組長、教師、家長或社區代表、諮詢人員等組成。校長主持督導，教導主任為執行秘書，負責學校實施計畫之擬定、協調及實施、成果彙整及其他相關事宜。</w:t>
      </w:r>
    </w:p>
    <w:p w14:paraId="1EE44F3C" w14:textId="0636F288" w:rsidR="00A1328B" w:rsidRPr="0097394A" w:rsidRDefault="000660DB" w:rsidP="00A1328B">
      <w:pPr>
        <w:ind w:firstLineChars="350" w:firstLine="981"/>
        <w:jc w:val="center"/>
        <w:rPr>
          <w:rFonts w:ascii="標楷體" w:eastAsia="標楷體" w:hAnsi="標楷體"/>
          <w:b/>
          <w:sz w:val="28"/>
          <w:szCs w:val="28"/>
          <w:lang w:eastAsia="zh-TW"/>
        </w:rPr>
      </w:pPr>
      <w:r>
        <w:rPr>
          <w:rFonts w:ascii="標楷體" w:eastAsia="標楷體" w:hAnsi="標楷體" w:hint="eastAsia"/>
          <w:b/>
          <w:sz w:val="28"/>
          <w:szCs w:val="28"/>
          <w:lang w:eastAsia="zh-TW"/>
        </w:rPr>
        <w:t>澎湖縣馬公市虎井國小</w:t>
      </w:r>
      <w:r w:rsidR="00A1328B" w:rsidRPr="0097394A">
        <w:rPr>
          <w:rFonts w:ascii="標楷體" w:eastAsia="標楷體" w:hAnsi="標楷體"/>
          <w:b/>
          <w:sz w:val="28"/>
          <w:szCs w:val="28"/>
        </w:rPr>
        <w:t>「課程發展委員會」組織架構表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0"/>
        <w:gridCol w:w="881"/>
        <w:gridCol w:w="1495"/>
        <w:gridCol w:w="5792"/>
      </w:tblGrid>
      <w:tr w:rsidR="00A1328B" w:rsidRPr="0097394A" w14:paraId="62B4DCF0" w14:textId="77777777" w:rsidTr="00D63192">
        <w:trPr>
          <w:trHeight w:val="184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07761" w14:textId="77777777" w:rsidR="00A1328B" w:rsidRPr="0097394A" w:rsidRDefault="00A1328B" w:rsidP="00D63192">
            <w:pPr>
              <w:spacing w:line="500" w:lineRule="exact"/>
              <w:ind w:right="57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97394A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組成成員</w:t>
            </w:r>
          </w:p>
        </w:tc>
        <w:tc>
          <w:tcPr>
            <w:tcW w:w="8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B0A21F" w14:textId="77777777" w:rsidR="00A1328B" w:rsidRPr="0097394A" w:rsidRDefault="00A1328B" w:rsidP="00D63192">
            <w:pPr>
              <w:spacing w:line="500" w:lineRule="exact"/>
              <w:ind w:right="57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97394A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人數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486FF5" w14:textId="77777777" w:rsidR="00A1328B" w:rsidRPr="0097394A" w:rsidRDefault="00A1328B" w:rsidP="00D63192">
            <w:pPr>
              <w:spacing w:line="500" w:lineRule="exact"/>
              <w:ind w:right="57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97394A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57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FBC4AC" w14:textId="77777777" w:rsidR="00A1328B" w:rsidRPr="0097394A" w:rsidRDefault="00A1328B" w:rsidP="00D63192">
            <w:pPr>
              <w:spacing w:line="500" w:lineRule="exact"/>
              <w:ind w:left="617" w:right="57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97394A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成     員     職     稱</w:t>
            </w:r>
          </w:p>
        </w:tc>
      </w:tr>
      <w:tr w:rsidR="00A1328B" w:rsidRPr="0097394A" w14:paraId="014D36D4" w14:textId="77777777" w:rsidTr="00D63192">
        <w:trPr>
          <w:trHeight w:val="86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8CD71A" w14:textId="77777777" w:rsidR="00A1328B" w:rsidRPr="0097394A" w:rsidRDefault="00A1328B" w:rsidP="00D63192">
            <w:pPr>
              <w:spacing w:line="500" w:lineRule="exact"/>
              <w:ind w:right="5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394A">
              <w:rPr>
                <w:rFonts w:ascii="標楷體" w:eastAsia="標楷體" w:hAnsi="標楷體"/>
                <w:color w:val="000000"/>
                <w:sz w:val="28"/>
                <w:szCs w:val="28"/>
              </w:rPr>
              <w:t>校長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24DA35" w14:textId="77777777" w:rsidR="00A1328B" w:rsidRPr="0097394A" w:rsidRDefault="00A1328B" w:rsidP="00D63192">
            <w:pPr>
              <w:spacing w:line="500" w:lineRule="exact"/>
              <w:ind w:right="5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394A">
              <w:rPr>
                <w:rFonts w:ascii="標楷體" w:eastAsia="標楷體" w:hAnsi="標楷體"/>
                <w:color w:val="000000"/>
                <w:sz w:val="28"/>
                <w:szCs w:val="28"/>
              </w:rPr>
              <w:t>1人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D41452" w14:textId="77777777" w:rsidR="00A1328B" w:rsidRPr="0097394A" w:rsidRDefault="00A1328B" w:rsidP="00D63192">
            <w:pPr>
              <w:spacing w:line="500" w:lineRule="exact"/>
              <w:ind w:right="5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394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林妍伶</w:t>
            </w:r>
          </w:p>
        </w:tc>
        <w:tc>
          <w:tcPr>
            <w:tcW w:w="57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1C6B4C" w14:textId="77777777" w:rsidR="00A1328B" w:rsidRPr="0097394A" w:rsidRDefault="00A1328B" w:rsidP="00D63192">
            <w:pPr>
              <w:spacing w:line="500" w:lineRule="exact"/>
              <w:ind w:right="5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394A">
              <w:rPr>
                <w:rFonts w:ascii="標楷體" w:eastAsia="標楷體" w:hAnsi="標楷體"/>
                <w:color w:val="000000"/>
                <w:sz w:val="28"/>
                <w:szCs w:val="28"/>
              </w:rPr>
              <w:t>當然委員，兼委員會主席</w:t>
            </w:r>
          </w:p>
        </w:tc>
      </w:tr>
      <w:tr w:rsidR="00A1328B" w:rsidRPr="0097394A" w14:paraId="1AB0467A" w14:textId="77777777" w:rsidTr="00D63192">
        <w:trPr>
          <w:trHeight w:val="1066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3D0C01" w14:textId="77777777" w:rsidR="00A1328B" w:rsidRPr="0097394A" w:rsidRDefault="00A1328B" w:rsidP="00D63192">
            <w:pPr>
              <w:spacing w:line="500" w:lineRule="exact"/>
              <w:ind w:right="5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394A">
              <w:rPr>
                <w:rFonts w:ascii="標楷體" w:eastAsia="標楷體" w:hAnsi="標楷體"/>
                <w:color w:val="000000"/>
                <w:sz w:val="28"/>
                <w:szCs w:val="28"/>
              </w:rPr>
              <w:t>全體教師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02438D" w14:textId="08A49CD4" w:rsidR="00A1328B" w:rsidRPr="0097394A" w:rsidRDefault="002D61C6" w:rsidP="00D63192">
            <w:pPr>
              <w:spacing w:line="500" w:lineRule="exact"/>
              <w:ind w:right="5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6</w:t>
            </w:r>
            <w:r w:rsidR="00A1328B" w:rsidRPr="0097394A">
              <w:rPr>
                <w:rFonts w:ascii="標楷體" w:eastAsia="標楷體" w:hAnsi="標楷體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E65E9C" w14:textId="77777777" w:rsidR="00A1328B" w:rsidRDefault="00A1328B" w:rsidP="00D6319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陳熙婕</w:t>
            </w:r>
          </w:p>
          <w:p w14:paraId="6E44840E" w14:textId="77777777" w:rsidR="00A1328B" w:rsidRPr="0097394A" w:rsidRDefault="00A1328B" w:rsidP="00D6319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394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李  亭</w:t>
            </w:r>
          </w:p>
          <w:p w14:paraId="558B04D2" w14:textId="77777777" w:rsidR="00A1328B" w:rsidRPr="0097394A" w:rsidRDefault="00A1328B" w:rsidP="00D6319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蘇庭瑋</w:t>
            </w:r>
          </w:p>
          <w:p w14:paraId="16904EA6" w14:textId="77777777" w:rsidR="002D61C6" w:rsidRDefault="002D61C6" w:rsidP="002D61C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  <w:r w:rsidRPr="0097394A">
              <w:rPr>
                <w:rFonts w:ascii="標楷體" w:eastAsia="標楷體" w:hAnsi="標楷體" w:hint="eastAsia"/>
                <w:sz w:val="28"/>
                <w:szCs w:val="28"/>
              </w:rPr>
              <w:t>許秋霞</w:t>
            </w:r>
          </w:p>
          <w:p w14:paraId="5144D051" w14:textId="77777777" w:rsidR="00A1328B" w:rsidRPr="0097394A" w:rsidRDefault="00A1328B" w:rsidP="00D6319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TW"/>
              </w:rPr>
              <w:t>李通全</w:t>
            </w:r>
          </w:p>
          <w:p w14:paraId="1743C0D3" w14:textId="4895E68A" w:rsidR="00A1328B" w:rsidRPr="0097394A" w:rsidRDefault="00A1328B" w:rsidP="002D61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廖悅苓</w:t>
            </w:r>
          </w:p>
        </w:tc>
        <w:tc>
          <w:tcPr>
            <w:tcW w:w="57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4928D5" w14:textId="77777777" w:rsidR="00A1328B" w:rsidRPr="0097394A" w:rsidRDefault="00A1328B" w:rsidP="00D63192">
            <w:pPr>
              <w:spacing w:line="500" w:lineRule="exact"/>
              <w:ind w:right="57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394A">
              <w:rPr>
                <w:rFonts w:ascii="標楷體" w:eastAsia="標楷體" w:hAnsi="標楷體"/>
                <w:color w:val="000000"/>
                <w:sz w:val="28"/>
                <w:szCs w:val="28"/>
              </w:rPr>
              <w:t>當然委員，包含七大學習領域科任教師及級任導師</w:t>
            </w:r>
          </w:p>
        </w:tc>
      </w:tr>
      <w:tr w:rsidR="00A1328B" w:rsidRPr="0097394A" w14:paraId="01E0D505" w14:textId="77777777" w:rsidTr="00D63192">
        <w:trPr>
          <w:trHeight w:val="6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8C7AA7" w14:textId="77777777" w:rsidR="00A1328B" w:rsidRPr="0097394A" w:rsidRDefault="00A1328B" w:rsidP="00D63192">
            <w:pPr>
              <w:spacing w:line="500" w:lineRule="exact"/>
              <w:ind w:right="5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394A">
              <w:rPr>
                <w:rFonts w:ascii="標楷體" w:eastAsia="標楷體" w:hAnsi="標楷體"/>
                <w:color w:val="000000"/>
                <w:sz w:val="28"/>
                <w:szCs w:val="28"/>
              </w:rPr>
              <w:t>家長代表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A4BAE" w14:textId="77777777" w:rsidR="00A1328B" w:rsidRPr="0097394A" w:rsidRDefault="00A1328B" w:rsidP="00D63192">
            <w:pPr>
              <w:spacing w:line="500" w:lineRule="exact"/>
              <w:ind w:right="5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394A">
              <w:rPr>
                <w:rFonts w:ascii="標楷體" w:eastAsia="標楷體" w:hAnsi="標楷體"/>
                <w:color w:val="000000"/>
                <w:sz w:val="28"/>
                <w:szCs w:val="28"/>
              </w:rPr>
              <w:t>1人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64B85" w14:textId="7F6530CE" w:rsidR="00A1328B" w:rsidRPr="0097394A" w:rsidRDefault="002D61C6" w:rsidP="00D63192">
            <w:pPr>
              <w:spacing w:line="500" w:lineRule="exact"/>
              <w:ind w:right="5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蔡銀禮</w:t>
            </w:r>
          </w:p>
          <w:p w14:paraId="07CC0A15" w14:textId="77777777" w:rsidR="00A1328B" w:rsidRPr="0097394A" w:rsidRDefault="00A1328B" w:rsidP="00D63192">
            <w:pPr>
              <w:spacing w:line="500" w:lineRule="exact"/>
              <w:ind w:right="5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394A">
              <w:rPr>
                <w:rFonts w:ascii="標楷體" w:eastAsia="標楷體" w:hAnsi="標楷體"/>
                <w:color w:val="000000"/>
                <w:sz w:val="28"/>
                <w:szCs w:val="28"/>
              </w:rPr>
              <w:t>會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</w:t>
            </w:r>
            <w:r w:rsidRPr="0097394A">
              <w:rPr>
                <w:rFonts w:ascii="標楷體" w:eastAsia="標楷體" w:hAnsi="標楷體"/>
                <w:color w:val="000000"/>
                <w:sz w:val="28"/>
                <w:szCs w:val="28"/>
              </w:rPr>
              <w:t>長</w:t>
            </w:r>
          </w:p>
        </w:tc>
        <w:tc>
          <w:tcPr>
            <w:tcW w:w="57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AB7629" w14:textId="77777777" w:rsidR="00A1328B" w:rsidRPr="0097394A" w:rsidRDefault="00A1328B" w:rsidP="00D63192">
            <w:pPr>
              <w:spacing w:line="500" w:lineRule="exact"/>
              <w:ind w:right="57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394A">
              <w:rPr>
                <w:rFonts w:ascii="標楷體" w:eastAsia="標楷體" w:hAnsi="標楷體"/>
                <w:color w:val="000000"/>
                <w:sz w:val="28"/>
                <w:szCs w:val="28"/>
              </w:rPr>
              <w:t>由各年級參與年級課程發展小組之家長代表各推選一名</w:t>
            </w:r>
          </w:p>
        </w:tc>
      </w:tr>
      <w:tr w:rsidR="00A1328B" w:rsidRPr="0097394A" w14:paraId="7AFB14D0" w14:textId="77777777" w:rsidTr="00D63192">
        <w:trPr>
          <w:trHeight w:val="6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58D74A" w14:textId="77777777" w:rsidR="00A1328B" w:rsidRPr="0097394A" w:rsidRDefault="00A1328B" w:rsidP="00D63192">
            <w:pPr>
              <w:spacing w:line="500" w:lineRule="exact"/>
              <w:ind w:right="5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394A">
              <w:rPr>
                <w:rFonts w:ascii="標楷體" w:eastAsia="標楷體" w:hAnsi="標楷體"/>
                <w:color w:val="000000"/>
                <w:sz w:val="28"/>
                <w:szCs w:val="28"/>
              </w:rPr>
              <w:t>社區代表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480DBF" w14:textId="77777777" w:rsidR="00A1328B" w:rsidRPr="0097394A" w:rsidRDefault="00A1328B" w:rsidP="00D63192">
            <w:pPr>
              <w:spacing w:line="500" w:lineRule="exact"/>
              <w:ind w:right="5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394A">
              <w:rPr>
                <w:rFonts w:ascii="標楷體" w:eastAsia="標楷體" w:hAnsi="標楷體"/>
                <w:color w:val="000000"/>
                <w:sz w:val="28"/>
                <w:szCs w:val="28"/>
              </w:rPr>
              <w:t>1人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443D63" w14:textId="77777777" w:rsidR="00A1328B" w:rsidRPr="0097394A" w:rsidRDefault="00A1328B" w:rsidP="00D63192">
            <w:pPr>
              <w:spacing w:line="500" w:lineRule="exact"/>
              <w:ind w:right="5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394A">
              <w:rPr>
                <w:rFonts w:ascii="標楷體" w:eastAsia="標楷體" w:hAnsi="標楷體"/>
                <w:color w:val="000000"/>
                <w:sz w:val="28"/>
                <w:szCs w:val="28"/>
              </w:rPr>
              <w:t>陳</w:t>
            </w:r>
            <w:r w:rsidRPr="0097394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大川</w:t>
            </w:r>
          </w:p>
          <w:p w14:paraId="0FF3F97A" w14:textId="77777777" w:rsidR="00A1328B" w:rsidRPr="0097394A" w:rsidRDefault="00A1328B" w:rsidP="00D63192">
            <w:pPr>
              <w:spacing w:line="500" w:lineRule="exact"/>
              <w:ind w:right="5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394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里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Pr="0097394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長</w:t>
            </w:r>
          </w:p>
        </w:tc>
        <w:tc>
          <w:tcPr>
            <w:tcW w:w="57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B67033" w14:textId="77777777" w:rsidR="00A1328B" w:rsidRPr="0097394A" w:rsidRDefault="00A1328B" w:rsidP="00D63192">
            <w:pPr>
              <w:spacing w:line="500" w:lineRule="exact"/>
              <w:ind w:right="57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394A">
              <w:rPr>
                <w:rFonts w:ascii="標楷體" w:eastAsia="標楷體" w:hAnsi="標楷體"/>
                <w:color w:val="000000"/>
                <w:sz w:val="28"/>
                <w:szCs w:val="28"/>
              </w:rPr>
              <w:t>當然委員</w:t>
            </w:r>
          </w:p>
        </w:tc>
      </w:tr>
      <w:tr w:rsidR="00A1328B" w:rsidRPr="0097394A" w14:paraId="7D64A8FC" w14:textId="77777777" w:rsidTr="00D63192">
        <w:trPr>
          <w:trHeight w:val="571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A69EC" w14:textId="77777777" w:rsidR="00A1328B" w:rsidRPr="0097394A" w:rsidRDefault="00A1328B" w:rsidP="00D63192">
            <w:pPr>
              <w:spacing w:line="500" w:lineRule="exact"/>
              <w:ind w:right="5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394A">
              <w:rPr>
                <w:rFonts w:ascii="標楷體" w:eastAsia="標楷體" w:hAnsi="標楷體"/>
                <w:color w:val="000000"/>
                <w:sz w:val="28"/>
                <w:szCs w:val="28"/>
              </w:rPr>
              <w:t>諮詢顧問</w:t>
            </w:r>
          </w:p>
        </w:tc>
        <w:tc>
          <w:tcPr>
            <w:tcW w:w="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E4E09" w14:textId="77777777" w:rsidR="00A1328B" w:rsidRPr="0097394A" w:rsidRDefault="00A1328B" w:rsidP="00D63192">
            <w:pPr>
              <w:spacing w:line="500" w:lineRule="exact"/>
              <w:ind w:right="5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394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  <w:r w:rsidRPr="0097394A">
              <w:rPr>
                <w:rFonts w:ascii="標楷體" w:eastAsia="標楷體" w:hAnsi="標楷體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49E2A" w14:textId="7E60148A" w:rsidR="00A1328B" w:rsidRPr="0097394A" w:rsidRDefault="002D61C6" w:rsidP="00D63192">
            <w:pPr>
              <w:spacing w:line="500" w:lineRule="exact"/>
              <w:ind w:right="5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何慧瑩</w:t>
            </w:r>
          </w:p>
          <w:p w14:paraId="7BD48480" w14:textId="37790DF8" w:rsidR="00A1328B" w:rsidRPr="0097394A" w:rsidRDefault="002D61C6" w:rsidP="00D63192">
            <w:pPr>
              <w:spacing w:line="500" w:lineRule="exact"/>
              <w:ind w:right="5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許育</w:t>
            </w:r>
            <w:r w:rsidR="000660DB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健</w:t>
            </w:r>
          </w:p>
          <w:p w14:paraId="22EC1B23" w14:textId="3FFB9BF0" w:rsidR="00A1328B" w:rsidRPr="0097394A" w:rsidRDefault="002D61C6" w:rsidP="00D63192">
            <w:pPr>
              <w:spacing w:line="500" w:lineRule="exact"/>
              <w:ind w:right="57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林文虎</w:t>
            </w:r>
          </w:p>
        </w:tc>
        <w:tc>
          <w:tcPr>
            <w:tcW w:w="57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D9D246" w14:textId="77777777" w:rsidR="00A1328B" w:rsidRPr="0097394A" w:rsidRDefault="00A1328B" w:rsidP="00D63192">
            <w:pPr>
              <w:spacing w:line="500" w:lineRule="exact"/>
              <w:ind w:right="57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394A">
              <w:rPr>
                <w:rFonts w:ascii="標楷體" w:eastAsia="標楷體" w:hAnsi="標楷體"/>
                <w:color w:val="000000"/>
                <w:sz w:val="28"/>
                <w:szCs w:val="28"/>
              </w:rPr>
              <w:t>學者專家</w:t>
            </w:r>
          </w:p>
        </w:tc>
      </w:tr>
    </w:tbl>
    <w:p w14:paraId="19B3B86C" w14:textId="77777777" w:rsidR="00A1328B" w:rsidRDefault="00A1328B" w:rsidP="00A1328B">
      <w:pPr>
        <w:spacing w:line="520" w:lineRule="exact"/>
        <w:rPr>
          <w:rFonts w:ascii="標楷體" w:eastAsia="標楷體" w:hAnsi="標楷體"/>
          <w:sz w:val="28"/>
          <w:szCs w:val="32"/>
          <w:lang w:eastAsia="zh-TW"/>
        </w:rPr>
      </w:pPr>
    </w:p>
    <w:p w14:paraId="418AC871" w14:textId="77777777" w:rsidR="002D61C6" w:rsidRDefault="002D61C6" w:rsidP="00A1328B">
      <w:pPr>
        <w:spacing w:line="520" w:lineRule="exact"/>
        <w:rPr>
          <w:rFonts w:ascii="標楷體" w:eastAsia="標楷體" w:hAnsi="標楷體"/>
          <w:sz w:val="28"/>
          <w:szCs w:val="32"/>
          <w:lang w:eastAsia="zh-TW"/>
        </w:rPr>
      </w:pPr>
    </w:p>
    <w:p w14:paraId="204B2974" w14:textId="77777777" w:rsidR="00A1328B" w:rsidRPr="00A1328B" w:rsidRDefault="00A1328B" w:rsidP="00A1328B">
      <w:pPr>
        <w:pStyle w:val="a3"/>
        <w:numPr>
          <w:ilvl w:val="0"/>
          <w:numId w:val="5"/>
        </w:numPr>
        <w:spacing w:line="520" w:lineRule="exact"/>
        <w:ind w:leftChars="0"/>
        <w:rPr>
          <w:rFonts w:ascii="標楷體" w:eastAsia="標楷體" w:hAnsi="標楷體"/>
          <w:sz w:val="28"/>
          <w:szCs w:val="32"/>
        </w:rPr>
      </w:pPr>
      <w:r w:rsidRPr="00A1328B">
        <w:rPr>
          <w:rFonts w:ascii="標楷體" w:eastAsia="標楷體" w:hAnsi="標楷體"/>
          <w:sz w:val="28"/>
          <w:szCs w:val="32"/>
        </w:rPr>
        <w:t>成立學校課程發展委員會</w:t>
      </w:r>
    </w:p>
    <w:p w14:paraId="7E81FF42" w14:textId="7C351951" w:rsidR="00A1328B" w:rsidRDefault="00A1328B" w:rsidP="00A1328B">
      <w:pPr>
        <w:spacing w:line="520" w:lineRule="exact"/>
        <w:ind w:left="851" w:hanging="840"/>
        <w:rPr>
          <w:rFonts w:ascii="標楷體" w:eastAsia="標楷體" w:hAnsi="標楷體"/>
          <w:color w:val="000000"/>
          <w:sz w:val="28"/>
          <w:szCs w:val="32"/>
          <w:lang w:eastAsia="zh-TW"/>
        </w:rPr>
      </w:pPr>
      <w:r>
        <w:rPr>
          <w:rFonts w:ascii="標楷體" w:eastAsia="標楷體" w:hAnsi="標楷體"/>
          <w:sz w:val="28"/>
          <w:szCs w:val="32"/>
        </w:rPr>
        <w:t xml:space="preserve">     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8"/>
        </w:rPr>
        <w:t>依據教育部公佈之「</w:t>
      </w:r>
      <w:r w:rsidR="002D61C6" w:rsidRPr="002D61C6">
        <w:rPr>
          <w:rFonts w:ascii="標楷體" w:eastAsia="標楷體" w:hAnsi="標楷體" w:hint="eastAsia"/>
          <w:color w:val="000000"/>
          <w:sz w:val="28"/>
          <w:szCs w:val="28"/>
        </w:rPr>
        <w:t>十二年國民基本教育課程綱要</w:t>
      </w:r>
      <w:r>
        <w:rPr>
          <w:rFonts w:ascii="標楷體" w:eastAsia="標楷體" w:hAnsi="標楷體"/>
          <w:color w:val="000000"/>
          <w:sz w:val="28"/>
          <w:szCs w:val="28"/>
        </w:rPr>
        <w:t>」擬定具體目標與工作執掌，以作為課程發展的指</w:t>
      </w:r>
      <w:r w:rsidRPr="007A40B1">
        <w:rPr>
          <w:rFonts w:ascii="標楷體" w:eastAsia="標楷體" w:hAnsi="標楷體"/>
          <w:color w:val="000000"/>
          <w:sz w:val="28"/>
          <w:szCs w:val="28"/>
        </w:rPr>
        <w:t>標。</w:t>
      </w:r>
    </w:p>
    <w:p w14:paraId="05030062" w14:textId="77777777" w:rsidR="000660DB" w:rsidRDefault="000660DB" w:rsidP="00A1328B">
      <w:pPr>
        <w:ind w:firstLineChars="400" w:firstLine="1121"/>
        <w:jc w:val="center"/>
        <w:rPr>
          <w:rFonts w:ascii="標楷體" w:eastAsia="標楷體" w:hAnsi="標楷體"/>
          <w:b/>
          <w:sz w:val="28"/>
          <w:szCs w:val="28"/>
          <w:lang w:eastAsia="zh-TW"/>
        </w:rPr>
      </w:pPr>
    </w:p>
    <w:p w14:paraId="5C2A890D" w14:textId="3E5390F4" w:rsidR="00A1328B" w:rsidRPr="0097394A" w:rsidRDefault="000660DB" w:rsidP="000660DB">
      <w:pPr>
        <w:jc w:val="center"/>
        <w:rPr>
          <w:rFonts w:ascii="標楷體" w:eastAsia="標楷體" w:hAnsi="標楷體"/>
          <w:b/>
          <w:sz w:val="28"/>
          <w:szCs w:val="28"/>
          <w:lang w:eastAsia="zh-TW"/>
        </w:rPr>
      </w:pPr>
      <w:r>
        <w:rPr>
          <w:rFonts w:ascii="標楷體" w:eastAsia="標楷體" w:hAnsi="標楷體" w:hint="eastAsia"/>
          <w:b/>
          <w:sz w:val="28"/>
          <w:szCs w:val="28"/>
          <w:lang w:eastAsia="zh-TW"/>
        </w:rPr>
        <w:lastRenderedPageBreak/>
        <w:t>澎湖縣馬公市虎井國小</w:t>
      </w:r>
      <w:r>
        <w:rPr>
          <w:rFonts w:ascii="標楷體" w:eastAsia="標楷體" w:hAnsi="標楷體"/>
          <w:b/>
          <w:sz w:val="28"/>
          <w:szCs w:val="28"/>
        </w:rPr>
        <w:t>課程發展委員會</w:t>
      </w:r>
      <w:r w:rsidR="00A1328B" w:rsidRPr="0097394A">
        <w:rPr>
          <w:rFonts w:ascii="標楷體" w:eastAsia="標楷體" w:hAnsi="標楷體"/>
          <w:b/>
          <w:sz w:val="28"/>
          <w:szCs w:val="28"/>
        </w:rPr>
        <w:t>設置要點</w:t>
      </w:r>
    </w:p>
    <w:tbl>
      <w:tblPr>
        <w:tblW w:w="8931" w:type="dxa"/>
        <w:tblInd w:w="2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6"/>
        <w:gridCol w:w="7515"/>
      </w:tblGrid>
      <w:tr w:rsidR="00A1328B" w:rsidRPr="0097394A" w14:paraId="41FBA491" w14:textId="77777777" w:rsidTr="000660DB">
        <w:trPr>
          <w:trHeight w:val="219"/>
        </w:trPr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89E26" w14:textId="77777777" w:rsidR="00A1328B" w:rsidRPr="0097394A" w:rsidRDefault="00A1328B" w:rsidP="00D63192">
            <w:pPr>
              <w:spacing w:line="500" w:lineRule="exact"/>
              <w:ind w:right="57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7394A">
              <w:rPr>
                <w:rFonts w:ascii="標楷體" w:eastAsia="標楷體" w:hAnsi="標楷體"/>
                <w:b/>
                <w:sz w:val="28"/>
                <w:szCs w:val="28"/>
              </w:rPr>
              <w:t>項目</w:t>
            </w:r>
          </w:p>
        </w:tc>
        <w:tc>
          <w:tcPr>
            <w:tcW w:w="7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7FD43" w14:textId="77777777" w:rsidR="00A1328B" w:rsidRPr="0097394A" w:rsidRDefault="00A1328B" w:rsidP="00D63192">
            <w:pPr>
              <w:spacing w:line="500" w:lineRule="exact"/>
              <w:ind w:right="57" w:firstLineChars="150" w:firstLine="42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7394A">
              <w:rPr>
                <w:rFonts w:ascii="標楷體" w:eastAsia="標楷體" w:hAnsi="標楷體"/>
                <w:b/>
                <w:sz w:val="28"/>
                <w:szCs w:val="28"/>
              </w:rPr>
              <w:t>內</w:t>
            </w:r>
            <w:r w:rsidRPr="0097394A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  </w:t>
            </w:r>
            <w:r w:rsidRPr="0097394A">
              <w:rPr>
                <w:rFonts w:ascii="標楷體" w:eastAsia="標楷體" w:hAnsi="標楷體"/>
                <w:b/>
                <w:sz w:val="28"/>
                <w:szCs w:val="28"/>
              </w:rPr>
              <w:t>容</w:t>
            </w:r>
            <w:r w:rsidRPr="0097394A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    說            </w:t>
            </w:r>
            <w:r w:rsidRPr="0097394A">
              <w:rPr>
                <w:rFonts w:ascii="標楷體" w:eastAsia="標楷體" w:hAnsi="標楷體"/>
                <w:b/>
                <w:sz w:val="28"/>
                <w:szCs w:val="28"/>
              </w:rPr>
              <w:t>明</w:t>
            </w:r>
          </w:p>
        </w:tc>
      </w:tr>
      <w:tr w:rsidR="00A1328B" w:rsidRPr="0097394A" w14:paraId="21BC5FAD" w14:textId="77777777" w:rsidTr="000660DB">
        <w:trPr>
          <w:trHeight w:val="565"/>
        </w:trPr>
        <w:tc>
          <w:tcPr>
            <w:tcW w:w="1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E5357A" w14:textId="77777777" w:rsidR="00A1328B" w:rsidRPr="0097394A" w:rsidRDefault="00A1328B" w:rsidP="00D63192">
            <w:pPr>
              <w:spacing w:line="500" w:lineRule="exact"/>
              <w:ind w:right="57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7394A">
              <w:rPr>
                <w:rFonts w:ascii="標楷體" w:eastAsia="標楷體" w:hAnsi="標楷體"/>
                <w:b/>
                <w:sz w:val="28"/>
                <w:szCs w:val="28"/>
              </w:rPr>
              <w:t>依據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16B41" w14:textId="1072D53C" w:rsidR="00A1328B" w:rsidRPr="0097394A" w:rsidRDefault="00A1328B" w:rsidP="00D63192">
            <w:pPr>
              <w:spacing w:line="500" w:lineRule="exact"/>
              <w:ind w:right="57"/>
              <w:rPr>
                <w:rFonts w:ascii="標楷體" w:eastAsia="標楷體" w:hAnsi="標楷體"/>
                <w:sz w:val="28"/>
                <w:szCs w:val="28"/>
              </w:rPr>
            </w:pPr>
            <w:r w:rsidRPr="0097394A">
              <w:rPr>
                <w:rFonts w:ascii="標楷體" w:eastAsia="標楷體" w:hAnsi="標楷體"/>
                <w:sz w:val="28"/>
                <w:szCs w:val="28"/>
              </w:rPr>
              <w:t>教育部公佈之</w:t>
            </w:r>
            <w:r w:rsidRPr="0097394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「</w:t>
            </w:r>
            <w:r w:rsidR="002D61C6" w:rsidRPr="002D61C6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十二年國民基本教育課程綱要</w:t>
            </w:r>
            <w:bookmarkStart w:id="0" w:name="_GoBack"/>
            <w:bookmarkEnd w:id="0"/>
            <w:r w:rsidRPr="0097394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」</w:t>
            </w:r>
          </w:p>
        </w:tc>
      </w:tr>
      <w:tr w:rsidR="00A1328B" w:rsidRPr="0097394A" w14:paraId="0859EF3B" w14:textId="77777777" w:rsidTr="000660DB">
        <w:trPr>
          <w:trHeight w:val="1671"/>
        </w:trPr>
        <w:tc>
          <w:tcPr>
            <w:tcW w:w="1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AF3920" w14:textId="77777777" w:rsidR="00A1328B" w:rsidRPr="0097394A" w:rsidRDefault="00A1328B" w:rsidP="00D63192">
            <w:pPr>
              <w:spacing w:line="500" w:lineRule="exact"/>
              <w:ind w:right="57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7394A">
              <w:rPr>
                <w:rFonts w:ascii="標楷體" w:eastAsia="標楷體" w:hAnsi="標楷體"/>
                <w:b/>
                <w:sz w:val="28"/>
                <w:szCs w:val="28"/>
              </w:rPr>
              <w:t>目標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2F7331" w14:textId="77777777" w:rsidR="00A1328B" w:rsidRPr="0097394A" w:rsidRDefault="00A1328B" w:rsidP="00D63192">
            <w:pPr>
              <w:spacing w:line="600" w:lineRule="exact"/>
              <w:ind w:left="306" w:right="57" w:hanging="30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7394A">
              <w:rPr>
                <w:rFonts w:ascii="標楷體" w:eastAsia="標楷體" w:hAnsi="標楷體"/>
                <w:sz w:val="28"/>
                <w:szCs w:val="28"/>
              </w:rPr>
              <w:t>1.依據學校願景與教學目標，研定課程發展理念，規劃全校課程發展方針，審議學校課程發展計畫。</w:t>
            </w:r>
          </w:p>
          <w:p w14:paraId="6262EE39" w14:textId="77777777" w:rsidR="00A1328B" w:rsidRPr="0097394A" w:rsidRDefault="00A1328B" w:rsidP="00D63192">
            <w:pPr>
              <w:spacing w:line="600" w:lineRule="exact"/>
              <w:ind w:left="306" w:right="57" w:hanging="30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7394A">
              <w:rPr>
                <w:rFonts w:ascii="標楷體" w:eastAsia="標楷體" w:hAnsi="標楷體"/>
                <w:sz w:val="28"/>
                <w:szCs w:val="28"/>
              </w:rPr>
              <w:t>2.協助教師課程教學實施，評鑑學校課程發展成果，解決學校教育問題，提升教師專業素養，達成「和諧溫馨、精緻多元、關懷尊重、創新卓越」的學校目標。</w:t>
            </w:r>
          </w:p>
        </w:tc>
      </w:tr>
      <w:tr w:rsidR="00A1328B" w:rsidRPr="0097394A" w14:paraId="2C9F67A7" w14:textId="77777777" w:rsidTr="000660DB">
        <w:trPr>
          <w:trHeight w:val="1540"/>
        </w:trPr>
        <w:tc>
          <w:tcPr>
            <w:tcW w:w="14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3B5AD5" w14:textId="77777777" w:rsidR="00A1328B" w:rsidRPr="0097394A" w:rsidRDefault="00A1328B" w:rsidP="00D63192">
            <w:pPr>
              <w:spacing w:line="500" w:lineRule="exact"/>
              <w:ind w:right="57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7394A">
              <w:rPr>
                <w:rFonts w:ascii="標楷體" w:eastAsia="標楷體" w:hAnsi="標楷體"/>
                <w:b/>
                <w:sz w:val="28"/>
                <w:szCs w:val="28"/>
              </w:rPr>
              <w:t>工作執掌</w:t>
            </w:r>
          </w:p>
        </w:tc>
        <w:tc>
          <w:tcPr>
            <w:tcW w:w="75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8AA9E" w14:textId="77777777" w:rsidR="00A1328B" w:rsidRPr="0097394A" w:rsidRDefault="00A1328B" w:rsidP="00D63192">
            <w:pPr>
              <w:spacing w:line="600" w:lineRule="exact"/>
              <w:ind w:left="306" w:right="57" w:hanging="30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7394A">
              <w:rPr>
                <w:rFonts w:ascii="標楷體" w:eastAsia="標楷體" w:hAnsi="標楷體"/>
                <w:sz w:val="28"/>
                <w:szCs w:val="28"/>
              </w:rPr>
              <w:t>1.研定本校課程發展的理念、原則。</w:t>
            </w:r>
          </w:p>
          <w:p w14:paraId="7256585F" w14:textId="77777777" w:rsidR="00A1328B" w:rsidRPr="0097394A" w:rsidRDefault="00A1328B" w:rsidP="00D63192">
            <w:pPr>
              <w:spacing w:line="600" w:lineRule="exact"/>
              <w:ind w:left="306" w:right="57" w:hanging="30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7394A">
              <w:rPr>
                <w:rFonts w:ascii="標楷體" w:eastAsia="標楷體" w:hAnsi="標楷體"/>
                <w:sz w:val="28"/>
                <w:szCs w:val="28"/>
              </w:rPr>
              <w:t>2.訂定本校總體課程計畫方案實施的基本架構。</w:t>
            </w:r>
          </w:p>
          <w:p w14:paraId="758920B5" w14:textId="77777777" w:rsidR="00A1328B" w:rsidRPr="0097394A" w:rsidRDefault="00A1328B" w:rsidP="00D63192">
            <w:pPr>
              <w:spacing w:line="600" w:lineRule="exact"/>
              <w:ind w:left="306" w:right="57" w:hanging="30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7394A">
              <w:rPr>
                <w:rFonts w:ascii="標楷體" w:eastAsia="標楷體" w:hAnsi="標楷體"/>
                <w:sz w:val="28"/>
                <w:szCs w:val="28"/>
              </w:rPr>
              <w:t>3.審議推動新課程之各項配合方案。</w:t>
            </w:r>
          </w:p>
          <w:p w14:paraId="28B8A4AF" w14:textId="77777777" w:rsidR="00A1328B" w:rsidRPr="0097394A" w:rsidRDefault="00A1328B" w:rsidP="00D63192">
            <w:pPr>
              <w:spacing w:line="600" w:lineRule="exact"/>
              <w:ind w:left="306" w:right="57" w:hanging="30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7394A">
              <w:rPr>
                <w:rFonts w:ascii="標楷體" w:eastAsia="標楷體" w:hAnsi="標楷體"/>
                <w:sz w:val="28"/>
                <w:szCs w:val="28"/>
              </w:rPr>
              <w:t>4.審議各學習領域學習節數，依綱要實施要點規定做合理適當的分配。</w:t>
            </w:r>
          </w:p>
          <w:p w14:paraId="4E929AD3" w14:textId="77777777" w:rsidR="00A1328B" w:rsidRPr="0097394A" w:rsidRDefault="00A1328B" w:rsidP="00D63192">
            <w:pPr>
              <w:spacing w:line="600" w:lineRule="exact"/>
              <w:ind w:left="306" w:right="57" w:hanging="30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7394A">
              <w:rPr>
                <w:rFonts w:ascii="標楷體" w:eastAsia="標楷體" w:hAnsi="標楷體"/>
                <w:sz w:val="28"/>
                <w:szCs w:val="28"/>
              </w:rPr>
              <w:t>5.審議整年度學校課程計畫，並依規定時間送縣府教育局。</w:t>
            </w:r>
          </w:p>
          <w:p w14:paraId="694A74E7" w14:textId="77777777" w:rsidR="00A1328B" w:rsidRPr="0097394A" w:rsidRDefault="00A1328B" w:rsidP="00D63192">
            <w:pPr>
              <w:spacing w:line="600" w:lineRule="exact"/>
              <w:ind w:left="306" w:right="57" w:hanging="30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7394A">
              <w:rPr>
                <w:rFonts w:ascii="標楷體" w:eastAsia="標楷體" w:hAnsi="標楷體"/>
                <w:sz w:val="28"/>
                <w:szCs w:val="28"/>
              </w:rPr>
              <w:t>6.審議依各學習領域為單位提出之課程計畫。</w:t>
            </w:r>
          </w:p>
          <w:p w14:paraId="6873C378" w14:textId="77777777" w:rsidR="00A1328B" w:rsidRPr="0097394A" w:rsidRDefault="00A1328B" w:rsidP="00D63192">
            <w:pPr>
              <w:spacing w:line="600" w:lineRule="exact"/>
              <w:ind w:left="306" w:right="57" w:hanging="30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7394A">
              <w:rPr>
                <w:rFonts w:ascii="標楷體" w:eastAsia="標楷體" w:hAnsi="標楷體"/>
                <w:sz w:val="28"/>
                <w:szCs w:val="28"/>
              </w:rPr>
              <w:t>7.審查本校彈性課程學習計畫及教師自編之教材或教科書。</w:t>
            </w:r>
          </w:p>
          <w:p w14:paraId="3C1EAE9B" w14:textId="77777777" w:rsidR="00A1328B" w:rsidRPr="0097394A" w:rsidRDefault="00A1328B" w:rsidP="00D63192">
            <w:pPr>
              <w:spacing w:line="600" w:lineRule="exact"/>
              <w:ind w:left="306" w:right="57" w:hanging="30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7394A">
              <w:rPr>
                <w:rFonts w:ascii="標楷體" w:eastAsia="標楷體" w:hAnsi="標楷體"/>
                <w:sz w:val="28"/>
                <w:szCs w:val="28"/>
              </w:rPr>
              <w:t>8.組織教學團隊、規劃課程、協助規劃教師專業成長。</w:t>
            </w:r>
          </w:p>
          <w:p w14:paraId="001D4C40" w14:textId="77777777" w:rsidR="00A1328B" w:rsidRPr="0097394A" w:rsidRDefault="00A1328B" w:rsidP="00D63192">
            <w:pPr>
              <w:spacing w:line="600" w:lineRule="exact"/>
              <w:ind w:left="306" w:right="57" w:hanging="30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7394A">
              <w:rPr>
                <w:rFonts w:ascii="標楷體" w:eastAsia="標楷體" w:hAnsi="標楷體"/>
                <w:sz w:val="28"/>
                <w:szCs w:val="28"/>
              </w:rPr>
              <w:t>9.建立課程、教學、評量、評鑑制度。</w:t>
            </w:r>
          </w:p>
          <w:p w14:paraId="7F02E1DA" w14:textId="77777777" w:rsidR="00A1328B" w:rsidRPr="0097394A" w:rsidRDefault="00A1328B" w:rsidP="00D63192">
            <w:pPr>
              <w:spacing w:line="600" w:lineRule="exact"/>
              <w:ind w:left="306" w:right="57" w:hanging="30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7394A">
              <w:rPr>
                <w:rFonts w:ascii="標楷體" w:eastAsia="標楷體" w:hAnsi="標楷體"/>
                <w:sz w:val="28"/>
                <w:szCs w:val="28"/>
              </w:rPr>
              <w:t>10.其他依規定應經本會審查之事項。</w:t>
            </w:r>
          </w:p>
        </w:tc>
      </w:tr>
    </w:tbl>
    <w:p w14:paraId="24957718" w14:textId="77777777" w:rsidR="00A1328B" w:rsidRPr="00A1328B" w:rsidRDefault="00A1328B" w:rsidP="00A1328B">
      <w:pPr>
        <w:pStyle w:val="a3"/>
        <w:numPr>
          <w:ilvl w:val="0"/>
          <w:numId w:val="5"/>
        </w:numPr>
        <w:spacing w:line="520" w:lineRule="exact"/>
        <w:ind w:leftChars="0" w:right="57"/>
        <w:rPr>
          <w:rFonts w:ascii="標楷體" w:eastAsia="標楷體" w:hAnsi="標楷體"/>
          <w:color w:val="000000"/>
          <w:sz w:val="28"/>
          <w:szCs w:val="32"/>
          <w:lang w:eastAsia="zh-TW"/>
        </w:rPr>
      </w:pPr>
      <w:r w:rsidRPr="00A1328B">
        <w:rPr>
          <w:rFonts w:ascii="標楷體" w:eastAsia="標楷體" w:hAnsi="標楷體"/>
          <w:color w:val="000000"/>
          <w:sz w:val="28"/>
          <w:szCs w:val="32"/>
        </w:rPr>
        <w:t>研訂「課程發展委員會」組織任務</w:t>
      </w:r>
    </w:p>
    <w:p w14:paraId="1506A877" w14:textId="61F7A44F" w:rsidR="00A1328B" w:rsidRDefault="00A1328B" w:rsidP="00A1328B">
      <w:pPr>
        <w:spacing w:line="520" w:lineRule="exact"/>
        <w:ind w:left="851" w:hanging="851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32"/>
        </w:rPr>
        <w:t xml:space="preserve">      </w:t>
      </w:r>
      <w:r w:rsidRPr="007A40B1">
        <w:rPr>
          <w:rFonts w:ascii="標楷體" w:eastAsia="標楷體" w:hAnsi="標楷體"/>
          <w:color w:val="000000"/>
          <w:sz w:val="28"/>
          <w:szCs w:val="28"/>
        </w:rPr>
        <w:t>依據本校條件、社區特性、結合全體教師和社區資源</w:t>
      </w:r>
      <w:r>
        <w:rPr>
          <w:rFonts w:ascii="標楷體" w:eastAsia="標楷體" w:hAnsi="標楷體"/>
          <w:color w:val="000000"/>
          <w:sz w:val="28"/>
          <w:szCs w:val="28"/>
        </w:rPr>
        <w:t>，並在有限的人力、資源，將學校成員依專長分工，以利本校推展課程理念與實際運作。</w:t>
      </w:r>
    </w:p>
    <w:p w14:paraId="74675DDC" w14:textId="77777777" w:rsidR="00F765B2" w:rsidRDefault="00F765B2" w:rsidP="00A1328B">
      <w:pPr>
        <w:spacing w:line="520" w:lineRule="exact"/>
        <w:ind w:left="851" w:hanging="851"/>
        <w:rPr>
          <w:rFonts w:ascii="標楷體" w:eastAsia="標楷體" w:hAnsi="標楷體"/>
          <w:color w:val="000000"/>
          <w:sz w:val="28"/>
          <w:szCs w:val="28"/>
          <w:lang w:eastAsia="zh-TW"/>
        </w:rPr>
      </w:pPr>
    </w:p>
    <w:p w14:paraId="3B79A16A" w14:textId="3A4D9FEF" w:rsidR="00A1328B" w:rsidRPr="0097394A" w:rsidRDefault="000660DB" w:rsidP="000660DB">
      <w:pPr>
        <w:ind w:firstLineChars="550" w:firstLine="1542"/>
        <w:rPr>
          <w:rFonts w:ascii="標楷體" w:eastAsia="標楷體" w:hAnsi="標楷體"/>
          <w:color w:val="000000"/>
          <w:sz w:val="28"/>
          <w:szCs w:val="28"/>
          <w:lang w:eastAsia="zh-TW"/>
        </w:rPr>
      </w:pPr>
      <w:r>
        <w:rPr>
          <w:rFonts w:ascii="標楷體" w:eastAsia="標楷體" w:hAnsi="標楷體" w:hint="eastAsia"/>
          <w:b/>
          <w:sz w:val="28"/>
          <w:szCs w:val="28"/>
          <w:lang w:eastAsia="zh-TW"/>
        </w:rPr>
        <w:lastRenderedPageBreak/>
        <w:t>澎湖縣馬公市虎井國小</w:t>
      </w:r>
      <w:r w:rsidR="00A1328B" w:rsidRPr="0097394A">
        <w:rPr>
          <w:rFonts w:ascii="標楷體" w:eastAsia="標楷體" w:hAnsi="標楷體" w:hint="eastAsia"/>
          <w:b/>
          <w:color w:val="000000"/>
          <w:sz w:val="28"/>
          <w:szCs w:val="28"/>
        </w:rPr>
        <w:t>課程發展委員會組織分工表</w:t>
      </w:r>
    </w:p>
    <w:tbl>
      <w:tblPr>
        <w:tblW w:w="9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"/>
        <w:gridCol w:w="2355"/>
        <w:gridCol w:w="3237"/>
        <w:gridCol w:w="4080"/>
      </w:tblGrid>
      <w:tr w:rsidR="00A1328B" w:rsidRPr="0097394A" w14:paraId="144620B6" w14:textId="77777777" w:rsidTr="00D63192">
        <w:trPr>
          <w:cantSplit/>
          <w:jc w:val="center"/>
        </w:trPr>
        <w:tc>
          <w:tcPr>
            <w:tcW w:w="76" w:type="dxa"/>
            <w:vMerge w:val="restart"/>
            <w:tcBorders>
              <w:top w:val="nil"/>
              <w:left w:val="nil"/>
            </w:tcBorders>
            <w:vAlign w:val="center"/>
          </w:tcPr>
          <w:p w14:paraId="44324496" w14:textId="77777777" w:rsidR="00A1328B" w:rsidRPr="0097394A" w:rsidRDefault="00A1328B" w:rsidP="00D63192">
            <w:pPr>
              <w:spacing w:line="5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355" w:type="dxa"/>
            <w:vAlign w:val="center"/>
          </w:tcPr>
          <w:p w14:paraId="577E099B" w14:textId="77777777" w:rsidR="00A1328B" w:rsidRPr="0097394A" w:rsidRDefault="00A1328B" w:rsidP="00D63192">
            <w:pPr>
              <w:spacing w:line="5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97394A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組別</w:t>
            </w:r>
          </w:p>
        </w:tc>
        <w:tc>
          <w:tcPr>
            <w:tcW w:w="3237" w:type="dxa"/>
            <w:vAlign w:val="center"/>
          </w:tcPr>
          <w:p w14:paraId="1943545B" w14:textId="77777777" w:rsidR="00A1328B" w:rsidRPr="0097394A" w:rsidRDefault="00A1328B" w:rsidP="00D63192">
            <w:pPr>
              <w:spacing w:line="5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97394A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4080" w:type="dxa"/>
            <w:vAlign w:val="center"/>
          </w:tcPr>
          <w:p w14:paraId="4707E0C1" w14:textId="77777777" w:rsidR="00A1328B" w:rsidRPr="0097394A" w:rsidRDefault="00A1328B" w:rsidP="00D63192">
            <w:pPr>
              <w:spacing w:line="5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97394A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任務分工</w:t>
            </w:r>
          </w:p>
        </w:tc>
      </w:tr>
      <w:tr w:rsidR="00A1328B" w:rsidRPr="0097394A" w14:paraId="37B6EE36" w14:textId="77777777" w:rsidTr="00D63192">
        <w:trPr>
          <w:cantSplit/>
          <w:jc w:val="center"/>
        </w:trPr>
        <w:tc>
          <w:tcPr>
            <w:tcW w:w="76" w:type="dxa"/>
            <w:vMerge/>
            <w:tcBorders>
              <w:left w:val="nil"/>
            </w:tcBorders>
            <w:vAlign w:val="center"/>
          </w:tcPr>
          <w:p w14:paraId="61619C5D" w14:textId="77777777" w:rsidR="00A1328B" w:rsidRPr="0097394A" w:rsidRDefault="00A1328B" w:rsidP="00D63192">
            <w:pPr>
              <w:spacing w:line="500" w:lineRule="exact"/>
              <w:ind w:firstLine="24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355" w:type="dxa"/>
            <w:vAlign w:val="center"/>
          </w:tcPr>
          <w:p w14:paraId="78B8891A" w14:textId="77777777" w:rsidR="00A1328B" w:rsidRPr="0097394A" w:rsidRDefault="00A1328B" w:rsidP="00D6319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97394A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召集人</w:t>
            </w:r>
          </w:p>
        </w:tc>
        <w:tc>
          <w:tcPr>
            <w:tcW w:w="3237" w:type="dxa"/>
            <w:vAlign w:val="center"/>
          </w:tcPr>
          <w:p w14:paraId="5A70AB2C" w14:textId="77777777" w:rsidR="00A1328B" w:rsidRPr="0097394A" w:rsidRDefault="00A1328B" w:rsidP="00D6319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394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林妍伶</w:t>
            </w:r>
            <w:r w:rsidRPr="0097394A">
              <w:rPr>
                <w:rFonts w:ascii="標楷體" w:eastAsia="標楷體" w:hAnsi="標楷體"/>
                <w:color w:val="000000"/>
                <w:sz w:val="28"/>
                <w:szCs w:val="28"/>
              </w:rPr>
              <w:t>校長</w:t>
            </w:r>
          </w:p>
        </w:tc>
        <w:tc>
          <w:tcPr>
            <w:tcW w:w="4080" w:type="dxa"/>
            <w:vAlign w:val="center"/>
          </w:tcPr>
          <w:p w14:paraId="2F639339" w14:textId="77777777" w:rsidR="00A1328B" w:rsidRPr="0097394A" w:rsidRDefault="00A1328B" w:rsidP="00A1328B">
            <w:pPr>
              <w:numPr>
                <w:ilvl w:val="0"/>
                <w:numId w:val="1"/>
              </w:numPr>
              <w:suppressAutoHyphens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394A">
              <w:rPr>
                <w:rFonts w:ascii="標楷體" w:eastAsia="標楷體" w:hAnsi="標楷體"/>
                <w:color w:val="000000"/>
                <w:sz w:val="28"/>
                <w:szCs w:val="28"/>
              </w:rPr>
              <w:t>負責召集會議。</w:t>
            </w:r>
          </w:p>
          <w:p w14:paraId="1A13BC30" w14:textId="77777777" w:rsidR="00A1328B" w:rsidRPr="0097394A" w:rsidRDefault="00A1328B" w:rsidP="00A1328B">
            <w:pPr>
              <w:numPr>
                <w:ilvl w:val="0"/>
                <w:numId w:val="1"/>
              </w:numPr>
              <w:suppressAutoHyphens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394A">
              <w:rPr>
                <w:rFonts w:ascii="標楷體" w:eastAsia="標楷體" w:hAnsi="標楷體"/>
                <w:color w:val="000000"/>
                <w:sz w:val="28"/>
                <w:szCs w:val="28"/>
              </w:rPr>
              <w:t>督導課程推展成效。</w:t>
            </w:r>
          </w:p>
          <w:p w14:paraId="0227460C" w14:textId="77777777" w:rsidR="00A1328B" w:rsidRPr="0097394A" w:rsidRDefault="00A1328B" w:rsidP="00A1328B">
            <w:pPr>
              <w:numPr>
                <w:ilvl w:val="0"/>
                <w:numId w:val="1"/>
              </w:numPr>
              <w:suppressAutoHyphens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394A">
              <w:rPr>
                <w:rFonts w:ascii="標楷體" w:eastAsia="標楷體" w:hAnsi="標楷體"/>
                <w:color w:val="000000"/>
                <w:sz w:val="28"/>
                <w:szCs w:val="28"/>
              </w:rPr>
              <w:t>領導課程教材研發及教學活動。</w:t>
            </w:r>
          </w:p>
        </w:tc>
      </w:tr>
      <w:tr w:rsidR="00A1328B" w:rsidRPr="0097394A" w14:paraId="60E82E38" w14:textId="77777777" w:rsidTr="00D63192">
        <w:trPr>
          <w:cantSplit/>
          <w:jc w:val="center"/>
        </w:trPr>
        <w:tc>
          <w:tcPr>
            <w:tcW w:w="76" w:type="dxa"/>
            <w:vMerge/>
            <w:tcBorders>
              <w:left w:val="nil"/>
            </w:tcBorders>
            <w:vAlign w:val="center"/>
          </w:tcPr>
          <w:p w14:paraId="7FDD5BC4" w14:textId="77777777" w:rsidR="00A1328B" w:rsidRPr="0097394A" w:rsidRDefault="00A1328B" w:rsidP="00D63192">
            <w:pPr>
              <w:spacing w:line="500" w:lineRule="exact"/>
              <w:ind w:firstLine="24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355" w:type="dxa"/>
            <w:vAlign w:val="center"/>
          </w:tcPr>
          <w:p w14:paraId="6A16705A" w14:textId="77777777" w:rsidR="00A1328B" w:rsidRPr="0097394A" w:rsidRDefault="00A1328B" w:rsidP="00D6319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97394A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家長代表</w:t>
            </w:r>
          </w:p>
        </w:tc>
        <w:tc>
          <w:tcPr>
            <w:tcW w:w="3237" w:type="dxa"/>
            <w:vAlign w:val="center"/>
          </w:tcPr>
          <w:p w14:paraId="79E11A2A" w14:textId="48E16B6E" w:rsidR="00A1328B" w:rsidRPr="0097394A" w:rsidRDefault="002D61C6" w:rsidP="00D6319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蔡銀禮</w:t>
            </w:r>
            <w:r w:rsidR="00A1328B" w:rsidRPr="0097394A">
              <w:rPr>
                <w:rFonts w:ascii="標楷體" w:eastAsia="標楷體" w:hAnsi="標楷體"/>
                <w:color w:val="000000"/>
                <w:sz w:val="28"/>
                <w:szCs w:val="28"/>
              </w:rPr>
              <w:t>會長</w:t>
            </w:r>
          </w:p>
        </w:tc>
        <w:tc>
          <w:tcPr>
            <w:tcW w:w="4080" w:type="dxa"/>
            <w:vAlign w:val="center"/>
          </w:tcPr>
          <w:p w14:paraId="4BB5A58F" w14:textId="77777777" w:rsidR="00A1328B" w:rsidRPr="0097394A" w:rsidRDefault="00A1328B" w:rsidP="00A1328B">
            <w:pPr>
              <w:numPr>
                <w:ilvl w:val="0"/>
                <w:numId w:val="2"/>
              </w:numPr>
              <w:suppressAutoHyphens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394A">
              <w:rPr>
                <w:rFonts w:ascii="標楷體" w:eastAsia="標楷體" w:hAnsi="標楷體"/>
                <w:color w:val="000000"/>
                <w:sz w:val="28"/>
                <w:szCs w:val="28"/>
              </w:rPr>
              <w:t>支援協助推動課程</w:t>
            </w:r>
          </w:p>
          <w:p w14:paraId="129D32CC" w14:textId="77777777" w:rsidR="00A1328B" w:rsidRPr="0097394A" w:rsidRDefault="00A1328B" w:rsidP="00A1328B">
            <w:pPr>
              <w:numPr>
                <w:ilvl w:val="0"/>
                <w:numId w:val="2"/>
              </w:numPr>
              <w:suppressAutoHyphens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394A">
              <w:rPr>
                <w:rFonts w:ascii="標楷體" w:eastAsia="標楷體" w:hAnsi="標楷體"/>
                <w:color w:val="000000"/>
                <w:sz w:val="28"/>
                <w:szCs w:val="28"/>
              </w:rPr>
              <w:t>協助教師進行進修，提升教學能力。</w:t>
            </w:r>
          </w:p>
          <w:p w14:paraId="33B27967" w14:textId="77777777" w:rsidR="00A1328B" w:rsidRPr="0097394A" w:rsidRDefault="00A1328B" w:rsidP="00A1328B">
            <w:pPr>
              <w:numPr>
                <w:ilvl w:val="0"/>
                <w:numId w:val="2"/>
              </w:numPr>
              <w:suppressAutoHyphens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394A">
              <w:rPr>
                <w:rFonts w:ascii="標楷體" w:eastAsia="標楷體" w:hAnsi="標楷體"/>
                <w:color w:val="000000"/>
                <w:sz w:val="28"/>
                <w:szCs w:val="28"/>
              </w:rPr>
              <w:t>協助相關措施之宣導推廣，將課程發展理念，傳達到社區。</w:t>
            </w:r>
          </w:p>
        </w:tc>
      </w:tr>
      <w:tr w:rsidR="00A1328B" w:rsidRPr="0097394A" w14:paraId="72B1B9AE" w14:textId="77777777" w:rsidTr="00D63192">
        <w:trPr>
          <w:cantSplit/>
          <w:jc w:val="center"/>
        </w:trPr>
        <w:tc>
          <w:tcPr>
            <w:tcW w:w="76" w:type="dxa"/>
            <w:vMerge/>
            <w:tcBorders>
              <w:left w:val="nil"/>
            </w:tcBorders>
            <w:vAlign w:val="center"/>
          </w:tcPr>
          <w:p w14:paraId="46421753" w14:textId="77777777" w:rsidR="00A1328B" w:rsidRPr="0097394A" w:rsidRDefault="00A1328B" w:rsidP="00D63192">
            <w:pPr>
              <w:spacing w:line="500" w:lineRule="exact"/>
              <w:ind w:firstLine="24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355" w:type="dxa"/>
            <w:vAlign w:val="center"/>
          </w:tcPr>
          <w:p w14:paraId="7085A417" w14:textId="77777777" w:rsidR="00A1328B" w:rsidRPr="0097394A" w:rsidRDefault="00A1328B" w:rsidP="00D6319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97394A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社區代表</w:t>
            </w:r>
          </w:p>
        </w:tc>
        <w:tc>
          <w:tcPr>
            <w:tcW w:w="3237" w:type="dxa"/>
            <w:vAlign w:val="center"/>
          </w:tcPr>
          <w:p w14:paraId="51F4F77F" w14:textId="77777777" w:rsidR="00A1328B" w:rsidRPr="0097394A" w:rsidRDefault="00A1328B" w:rsidP="00D6319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394A">
              <w:rPr>
                <w:rFonts w:ascii="標楷體" w:eastAsia="標楷體" w:hAnsi="標楷體"/>
                <w:color w:val="000000"/>
                <w:sz w:val="28"/>
                <w:szCs w:val="28"/>
              </w:rPr>
              <w:t>陳</w:t>
            </w:r>
            <w:r w:rsidRPr="0097394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大川里長</w:t>
            </w:r>
          </w:p>
        </w:tc>
        <w:tc>
          <w:tcPr>
            <w:tcW w:w="4080" w:type="dxa"/>
            <w:vAlign w:val="center"/>
          </w:tcPr>
          <w:p w14:paraId="3DC7A7C4" w14:textId="77777777" w:rsidR="00A1328B" w:rsidRPr="0097394A" w:rsidRDefault="00A1328B" w:rsidP="00D63192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394A">
              <w:rPr>
                <w:rFonts w:ascii="標楷體" w:eastAsia="標楷體" w:hAnsi="標楷體"/>
                <w:color w:val="000000"/>
                <w:sz w:val="28"/>
                <w:szCs w:val="28"/>
              </w:rPr>
              <w:t>1.支援協助推動課程</w:t>
            </w:r>
          </w:p>
          <w:p w14:paraId="2F7BE1DF" w14:textId="77777777" w:rsidR="00A1328B" w:rsidRPr="0097394A" w:rsidRDefault="00A1328B" w:rsidP="00D63192">
            <w:pPr>
              <w:spacing w:line="0" w:lineRule="atLeast"/>
              <w:ind w:left="280" w:hangingChars="100" w:hanging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394A">
              <w:rPr>
                <w:rFonts w:ascii="標楷體" w:eastAsia="標楷體" w:hAnsi="標楷體"/>
                <w:color w:val="000000"/>
                <w:sz w:val="28"/>
                <w:szCs w:val="28"/>
              </w:rPr>
              <w:t>2.協助教師進行進修，提升教學能力。</w:t>
            </w:r>
          </w:p>
          <w:p w14:paraId="3E94EF6B" w14:textId="77777777" w:rsidR="00A1328B" w:rsidRPr="0097394A" w:rsidRDefault="00A1328B" w:rsidP="00D63192">
            <w:pPr>
              <w:spacing w:line="0" w:lineRule="atLeast"/>
              <w:ind w:left="280" w:hangingChars="100" w:hanging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394A">
              <w:rPr>
                <w:rFonts w:ascii="標楷體" w:eastAsia="標楷體" w:hAnsi="標楷體"/>
                <w:color w:val="000000"/>
                <w:sz w:val="28"/>
                <w:szCs w:val="28"/>
              </w:rPr>
              <w:t>3.協助相關措施之宣導推廣，將課程發展理念，傳達到社區。</w:t>
            </w:r>
          </w:p>
        </w:tc>
      </w:tr>
      <w:tr w:rsidR="00A1328B" w:rsidRPr="0097394A" w14:paraId="344C4693" w14:textId="77777777" w:rsidTr="00D63192">
        <w:trPr>
          <w:cantSplit/>
          <w:jc w:val="center"/>
        </w:trPr>
        <w:tc>
          <w:tcPr>
            <w:tcW w:w="76" w:type="dxa"/>
            <w:vMerge/>
            <w:tcBorders>
              <w:left w:val="nil"/>
            </w:tcBorders>
            <w:vAlign w:val="center"/>
          </w:tcPr>
          <w:p w14:paraId="272D31F0" w14:textId="77777777" w:rsidR="00A1328B" w:rsidRPr="0097394A" w:rsidRDefault="00A1328B" w:rsidP="00D63192">
            <w:pPr>
              <w:spacing w:line="500" w:lineRule="exact"/>
              <w:ind w:firstLine="24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355" w:type="dxa"/>
            <w:vAlign w:val="center"/>
          </w:tcPr>
          <w:p w14:paraId="0BE1830E" w14:textId="77777777" w:rsidR="00A1328B" w:rsidRPr="0097394A" w:rsidRDefault="00A1328B" w:rsidP="00D6319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97394A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執行秘書</w:t>
            </w:r>
          </w:p>
        </w:tc>
        <w:tc>
          <w:tcPr>
            <w:tcW w:w="3237" w:type="dxa"/>
            <w:vAlign w:val="center"/>
          </w:tcPr>
          <w:p w14:paraId="656D72C5" w14:textId="77777777" w:rsidR="00A1328B" w:rsidRPr="0097394A" w:rsidRDefault="00A1328B" w:rsidP="00D6319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陳熙婕</w:t>
            </w:r>
            <w:r w:rsidRPr="0097394A">
              <w:rPr>
                <w:rFonts w:ascii="標楷體" w:eastAsia="標楷體" w:hAnsi="標楷體"/>
                <w:color w:val="000000"/>
                <w:sz w:val="28"/>
                <w:szCs w:val="28"/>
              </w:rPr>
              <w:t>教導主任</w:t>
            </w:r>
          </w:p>
        </w:tc>
        <w:tc>
          <w:tcPr>
            <w:tcW w:w="4080" w:type="dxa"/>
            <w:vAlign w:val="center"/>
          </w:tcPr>
          <w:p w14:paraId="32D8E2BB" w14:textId="77777777" w:rsidR="00A1328B" w:rsidRPr="0097394A" w:rsidRDefault="00A1328B" w:rsidP="00A1328B">
            <w:pPr>
              <w:numPr>
                <w:ilvl w:val="0"/>
                <w:numId w:val="3"/>
              </w:numPr>
              <w:suppressAutoHyphens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394A">
              <w:rPr>
                <w:rFonts w:ascii="標楷體" w:eastAsia="標楷體" w:hAnsi="標楷體"/>
                <w:color w:val="000000"/>
                <w:sz w:val="28"/>
                <w:szCs w:val="28"/>
              </w:rPr>
              <w:t>擬定課程計畫</w:t>
            </w:r>
          </w:p>
          <w:p w14:paraId="457F00BE" w14:textId="77777777" w:rsidR="00A1328B" w:rsidRPr="0097394A" w:rsidRDefault="00A1328B" w:rsidP="00D63192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394A">
              <w:rPr>
                <w:rFonts w:ascii="標楷體" w:eastAsia="標楷體" w:hAnsi="標楷體"/>
                <w:color w:val="000000"/>
                <w:sz w:val="28"/>
                <w:szCs w:val="28"/>
              </w:rPr>
              <w:t>2.推動課程的實施</w:t>
            </w:r>
          </w:p>
        </w:tc>
      </w:tr>
      <w:tr w:rsidR="00A1328B" w:rsidRPr="0097394A" w14:paraId="50D884D6" w14:textId="77777777" w:rsidTr="00D63192">
        <w:trPr>
          <w:cantSplit/>
          <w:jc w:val="center"/>
        </w:trPr>
        <w:tc>
          <w:tcPr>
            <w:tcW w:w="76" w:type="dxa"/>
            <w:vMerge/>
            <w:tcBorders>
              <w:left w:val="nil"/>
              <w:bottom w:val="nil"/>
            </w:tcBorders>
            <w:vAlign w:val="center"/>
          </w:tcPr>
          <w:p w14:paraId="6D3C4F2A" w14:textId="77777777" w:rsidR="00A1328B" w:rsidRPr="0097394A" w:rsidRDefault="00A1328B" w:rsidP="00D63192">
            <w:pPr>
              <w:spacing w:line="500" w:lineRule="exact"/>
              <w:ind w:firstLine="24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355" w:type="dxa"/>
            <w:vAlign w:val="center"/>
          </w:tcPr>
          <w:p w14:paraId="3DB5EF53" w14:textId="77777777" w:rsidR="00A1328B" w:rsidRPr="0097394A" w:rsidRDefault="00A1328B" w:rsidP="00D6319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97394A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設備組</w:t>
            </w:r>
          </w:p>
        </w:tc>
        <w:tc>
          <w:tcPr>
            <w:tcW w:w="3237" w:type="dxa"/>
            <w:vAlign w:val="center"/>
          </w:tcPr>
          <w:p w14:paraId="07AB20BE" w14:textId="77777777" w:rsidR="00A1328B" w:rsidRPr="0097394A" w:rsidRDefault="00A1328B" w:rsidP="00D6319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蘇庭瑋</w:t>
            </w:r>
            <w:r w:rsidRPr="0097394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</w:t>
            </w:r>
            <w:r w:rsidRPr="0097394A">
              <w:rPr>
                <w:rFonts w:ascii="標楷體" w:eastAsia="標楷體" w:hAnsi="標楷體"/>
                <w:color w:val="000000"/>
                <w:sz w:val="28"/>
                <w:szCs w:val="28"/>
              </w:rPr>
              <w:t>務</w:t>
            </w:r>
            <w:r w:rsidRPr="0097394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組長</w:t>
            </w:r>
          </w:p>
        </w:tc>
        <w:tc>
          <w:tcPr>
            <w:tcW w:w="4080" w:type="dxa"/>
            <w:vAlign w:val="center"/>
          </w:tcPr>
          <w:p w14:paraId="4B13C77B" w14:textId="77777777" w:rsidR="00A1328B" w:rsidRPr="0097394A" w:rsidRDefault="00A1328B" w:rsidP="00D63192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394A">
              <w:rPr>
                <w:rFonts w:ascii="標楷體" w:eastAsia="標楷體" w:hAnsi="標楷體"/>
                <w:color w:val="000000"/>
                <w:sz w:val="28"/>
                <w:szCs w:val="28"/>
              </w:rPr>
              <w:t>1.提供相關教學行政支援</w:t>
            </w:r>
            <w:r w:rsidRPr="0097394A">
              <w:rPr>
                <w:rFonts w:ascii="標楷體" w:eastAsia="標楷體" w:hAnsi="標楷體"/>
                <w:color w:val="000000"/>
                <w:sz w:val="28"/>
                <w:szCs w:val="28"/>
              </w:rPr>
              <w:br/>
              <w:t>2.充實相關資料與教學設備</w:t>
            </w:r>
          </w:p>
        </w:tc>
      </w:tr>
      <w:tr w:rsidR="00A1328B" w:rsidRPr="0097394A" w14:paraId="7EE2865F" w14:textId="77777777" w:rsidTr="00D63192">
        <w:trPr>
          <w:cantSplit/>
          <w:jc w:val="center"/>
        </w:trPr>
        <w:tc>
          <w:tcPr>
            <w:tcW w:w="76" w:type="dxa"/>
            <w:vMerge/>
            <w:tcBorders>
              <w:left w:val="nil"/>
            </w:tcBorders>
            <w:vAlign w:val="center"/>
          </w:tcPr>
          <w:p w14:paraId="1D6CE6B4" w14:textId="77777777" w:rsidR="00A1328B" w:rsidRPr="0097394A" w:rsidRDefault="00A1328B" w:rsidP="00D63192">
            <w:pPr>
              <w:spacing w:line="500" w:lineRule="exact"/>
              <w:ind w:firstLine="24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355" w:type="dxa"/>
            <w:vAlign w:val="center"/>
          </w:tcPr>
          <w:p w14:paraId="75DB3C83" w14:textId="77777777" w:rsidR="00A1328B" w:rsidRPr="0097394A" w:rsidRDefault="00A1328B" w:rsidP="00D6319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97394A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課程發展小組</w:t>
            </w:r>
          </w:p>
        </w:tc>
        <w:tc>
          <w:tcPr>
            <w:tcW w:w="3237" w:type="dxa"/>
            <w:vAlign w:val="center"/>
          </w:tcPr>
          <w:p w14:paraId="751AC4C5" w14:textId="77777777" w:rsidR="00A1328B" w:rsidRPr="0097394A" w:rsidRDefault="00A1328B" w:rsidP="00D6319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李亭</w:t>
            </w:r>
            <w:r w:rsidRPr="0097394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老師</w:t>
            </w:r>
          </w:p>
          <w:p w14:paraId="39941201" w14:textId="77777777" w:rsidR="00A1328B" w:rsidRDefault="00A1328B" w:rsidP="00D6319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  <w:r w:rsidRPr="0097394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許秋霞老師</w:t>
            </w:r>
          </w:p>
          <w:p w14:paraId="0083863C" w14:textId="77777777" w:rsidR="00A1328B" w:rsidRDefault="00A1328B" w:rsidP="00D6319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李通全老師</w:t>
            </w:r>
          </w:p>
          <w:p w14:paraId="265C8780" w14:textId="78201BA2" w:rsidR="00A1328B" w:rsidRPr="0097394A" w:rsidRDefault="00A1328B" w:rsidP="002D61C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TW"/>
              </w:rPr>
              <w:t>廖悅苓老師</w:t>
            </w:r>
          </w:p>
        </w:tc>
        <w:tc>
          <w:tcPr>
            <w:tcW w:w="4080" w:type="dxa"/>
            <w:vAlign w:val="center"/>
          </w:tcPr>
          <w:p w14:paraId="46C6FF55" w14:textId="77777777" w:rsidR="00A1328B" w:rsidRPr="0097394A" w:rsidRDefault="00A1328B" w:rsidP="00A1328B">
            <w:pPr>
              <w:numPr>
                <w:ilvl w:val="0"/>
                <w:numId w:val="4"/>
              </w:numPr>
              <w:suppressAutoHyphens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394A">
              <w:rPr>
                <w:rFonts w:ascii="標楷體" w:eastAsia="標楷體" w:hAnsi="標楷體"/>
                <w:color w:val="000000"/>
                <w:sz w:val="28"/>
                <w:szCs w:val="28"/>
              </w:rPr>
              <w:t>研討各班之統整課程、學校本位課程內容，研析解決策略。</w:t>
            </w:r>
          </w:p>
          <w:p w14:paraId="5B3E44CE" w14:textId="77777777" w:rsidR="00A1328B" w:rsidRPr="0097394A" w:rsidRDefault="00A1328B" w:rsidP="00D63192">
            <w:pPr>
              <w:spacing w:line="0" w:lineRule="atLeast"/>
              <w:ind w:left="280" w:hangingChars="100" w:hanging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394A">
              <w:rPr>
                <w:rFonts w:ascii="標楷體" w:eastAsia="標楷體" w:hAnsi="標楷體"/>
                <w:color w:val="000000"/>
                <w:sz w:val="28"/>
                <w:szCs w:val="28"/>
              </w:rPr>
              <w:t>2.營造優質校園教學情境，各師教師互助進行進修，提升教學能力。</w:t>
            </w:r>
          </w:p>
        </w:tc>
      </w:tr>
      <w:tr w:rsidR="00A1328B" w:rsidRPr="0097394A" w14:paraId="498B817D" w14:textId="77777777" w:rsidTr="00D63192">
        <w:trPr>
          <w:cantSplit/>
          <w:jc w:val="center"/>
        </w:trPr>
        <w:tc>
          <w:tcPr>
            <w:tcW w:w="76" w:type="dxa"/>
            <w:tcBorders>
              <w:left w:val="nil"/>
              <w:bottom w:val="nil"/>
            </w:tcBorders>
            <w:vAlign w:val="center"/>
          </w:tcPr>
          <w:p w14:paraId="5349EE29" w14:textId="77777777" w:rsidR="00A1328B" w:rsidRPr="0097394A" w:rsidRDefault="00A1328B" w:rsidP="00D63192">
            <w:pPr>
              <w:spacing w:line="500" w:lineRule="exact"/>
              <w:ind w:firstLine="24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355" w:type="dxa"/>
            <w:vAlign w:val="center"/>
          </w:tcPr>
          <w:p w14:paraId="56427A47" w14:textId="77777777" w:rsidR="00A1328B" w:rsidRPr="0097394A" w:rsidRDefault="00A1328B" w:rsidP="00D63192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97394A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顧問</w:t>
            </w:r>
          </w:p>
        </w:tc>
        <w:tc>
          <w:tcPr>
            <w:tcW w:w="3237" w:type="dxa"/>
            <w:vAlign w:val="center"/>
          </w:tcPr>
          <w:p w14:paraId="4F59D866" w14:textId="77777777" w:rsidR="00A1328B" w:rsidRPr="0097394A" w:rsidRDefault="00A1328B" w:rsidP="00D6319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394A">
              <w:rPr>
                <w:rFonts w:ascii="標楷體" w:eastAsia="標楷體" w:hAnsi="標楷體"/>
                <w:color w:val="000000"/>
                <w:sz w:val="28"/>
                <w:szCs w:val="28"/>
              </w:rPr>
              <w:t>學者專家</w:t>
            </w:r>
          </w:p>
        </w:tc>
        <w:tc>
          <w:tcPr>
            <w:tcW w:w="4080" w:type="dxa"/>
            <w:vAlign w:val="center"/>
          </w:tcPr>
          <w:p w14:paraId="44CF9C64" w14:textId="77777777" w:rsidR="00A1328B" w:rsidRPr="0097394A" w:rsidRDefault="00A1328B" w:rsidP="00D63192">
            <w:pPr>
              <w:spacing w:line="500" w:lineRule="exact"/>
              <w:ind w:left="232" w:hanging="232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394A">
              <w:rPr>
                <w:rFonts w:ascii="標楷體" w:eastAsia="標楷體" w:hAnsi="標楷體"/>
                <w:color w:val="000000"/>
                <w:sz w:val="28"/>
                <w:szCs w:val="28"/>
              </w:rPr>
              <w:t>1.針對本校課程進行指導。</w:t>
            </w:r>
          </w:p>
          <w:p w14:paraId="6BAF9246" w14:textId="77777777" w:rsidR="00A1328B" w:rsidRPr="0097394A" w:rsidRDefault="00A1328B" w:rsidP="00D63192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394A">
              <w:rPr>
                <w:rFonts w:ascii="標楷體" w:eastAsia="標楷體" w:hAnsi="標楷體"/>
                <w:color w:val="000000"/>
                <w:sz w:val="28"/>
                <w:szCs w:val="28"/>
              </w:rPr>
              <w:t>2.提供課程、教學意見。</w:t>
            </w:r>
          </w:p>
        </w:tc>
      </w:tr>
    </w:tbl>
    <w:p w14:paraId="20D799E8" w14:textId="77777777" w:rsidR="00594A16" w:rsidRPr="00A1328B" w:rsidRDefault="00594A16" w:rsidP="009C44B5">
      <w:pPr>
        <w:spacing w:line="520" w:lineRule="exact"/>
        <w:ind w:right="57"/>
      </w:pPr>
    </w:p>
    <w:sectPr w:rsidR="00594A16" w:rsidRPr="00A1328B" w:rsidSect="000660DB">
      <w:pgSz w:w="11906" w:h="16838"/>
      <w:pgMar w:top="1440" w:right="1800" w:bottom="1135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4CA828" w14:textId="77777777" w:rsidR="002D61C6" w:rsidRDefault="002D61C6" w:rsidP="002D61C6">
      <w:r>
        <w:separator/>
      </w:r>
    </w:p>
  </w:endnote>
  <w:endnote w:type="continuationSeparator" w:id="0">
    <w:p w14:paraId="2B332598" w14:textId="77777777" w:rsidR="002D61C6" w:rsidRDefault="002D61C6" w:rsidP="002D6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382B08" w14:textId="77777777" w:rsidR="002D61C6" w:rsidRDefault="002D61C6" w:rsidP="002D61C6">
      <w:r>
        <w:separator/>
      </w:r>
    </w:p>
  </w:footnote>
  <w:footnote w:type="continuationSeparator" w:id="0">
    <w:p w14:paraId="131EE706" w14:textId="77777777" w:rsidR="002D61C6" w:rsidRDefault="002D61C6" w:rsidP="002D6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C33C3"/>
    <w:multiLevelType w:val="hybridMultilevel"/>
    <w:tmpl w:val="694C0010"/>
    <w:lvl w:ilvl="0" w:tplc="A3D22E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E7F3646"/>
    <w:multiLevelType w:val="hybridMultilevel"/>
    <w:tmpl w:val="8F6A470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27D4BAD"/>
    <w:multiLevelType w:val="hybridMultilevel"/>
    <w:tmpl w:val="2668B9BC"/>
    <w:lvl w:ilvl="0" w:tplc="3C1425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66FA539E"/>
    <w:multiLevelType w:val="hybridMultilevel"/>
    <w:tmpl w:val="109A3764"/>
    <w:lvl w:ilvl="0" w:tplc="5BB004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6F555770"/>
    <w:multiLevelType w:val="hybridMultilevel"/>
    <w:tmpl w:val="5CB01E12"/>
    <w:lvl w:ilvl="0" w:tplc="B22E14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79EC1BCD"/>
    <w:multiLevelType w:val="hybridMultilevel"/>
    <w:tmpl w:val="4FA60AD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328B"/>
    <w:rsid w:val="000660DB"/>
    <w:rsid w:val="002D61C6"/>
    <w:rsid w:val="00594A16"/>
    <w:rsid w:val="00925B9A"/>
    <w:rsid w:val="009C44B5"/>
    <w:rsid w:val="00A1328B"/>
    <w:rsid w:val="00F7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FF522E3"/>
  <w15:docId w15:val="{92252408-E7DF-4CE9-9B68-1D3A6E40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28B"/>
    <w:pPr>
      <w:widowControl w:val="0"/>
      <w:suppressAutoHyphens/>
    </w:pPr>
    <w:rPr>
      <w:rFonts w:ascii="Times New Roman" w:eastAsia="新細明體" w:hAnsi="Times New Roman" w:cs="Times New Roman"/>
      <w:kern w:val="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328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D61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D61C6"/>
    <w:rPr>
      <w:rFonts w:ascii="Times New Roman" w:eastAsia="新細明體" w:hAnsi="Times New Roman" w:cs="Times New Roman"/>
      <w:kern w:val="1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2D61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D61C6"/>
    <w:rPr>
      <w:rFonts w:ascii="Times New Roman" w:eastAsia="新細明體" w:hAnsi="Times New Roman" w:cs="Times New Roman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Jie Shi</cp:lastModifiedBy>
  <cp:revision>5</cp:revision>
  <dcterms:created xsi:type="dcterms:W3CDTF">2019-04-16T00:40:00Z</dcterms:created>
  <dcterms:modified xsi:type="dcterms:W3CDTF">2020-03-03T01:15:00Z</dcterms:modified>
</cp:coreProperties>
</file>