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75" w:rsidRPr="00D1634E" w:rsidRDefault="00946475" w:rsidP="00946475">
      <w:pPr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D1634E">
        <w:rPr>
          <w:rFonts w:ascii="標楷體" w:eastAsia="標楷體" w:hAnsi="標楷體" w:hint="eastAsia"/>
          <w:sz w:val="40"/>
          <w:szCs w:val="40"/>
          <w:lang w:eastAsia="zh-TW"/>
        </w:rPr>
        <w:t>澎湖縣立</w:t>
      </w:r>
      <w:r w:rsidR="005242F1">
        <w:rPr>
          <w:rFonts w:ascii="標楷體" w:eastAsia="標楷體" w:hAnsi="標楷體" w:hint="eastAsia"/>
          <w:sz w:val="40"/>
          <w:szCs w:val="40"/>
          <w:lang w:eastAsia="zh-TW"/>
        </w:rPr>
        <w:t>鎮海</w:t>
      </w:r>
      <w:r w:rsidRPr="00D1634E">
        <w:rPr>
          <w:rFonts w:ascii="標楷體" w:eastAsia="標楷體" w:hAnsi="標楷體" w:hint="eastAsia"/>
          <w:sz w:val="40"/>
          <w:szCs w:val="40"/>
          <w:lang w:eastAsia="zh-TW"/>
        </w:rPr>
        <w:t>國民中學課程發展委員會組織要點</w:t>
      </w:r>
    </w:p>
    <w:p w:rsidR="00946475" w:rsidRDefault="00946475" w:rsidP="00946475">
      <w:pPr>
        <w:jc w:val="righ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hint="eastAsia"/>
          <w:lang w:eastAsia="zh-TW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lang w:eastAsia="zh-TW"/>
        </w:rPr>
        <w:t xml:space="preserve">                                                                      </w:t>
      </w:r>
      <w:r w:rsidRPr="00970277">
        <w:rPr>
          <w:rFonts w:ascii="標楷體" w:eastAsia="標楷體" w:hAnsi="標楷體" w:hint="eastAsia"/>
          <w:sz w:val="20"/>
          <w:szCs w:val="20"/>
          <w:lang w:eastAsia="zh-TW"/>
        </w:rPr>
        <w:t>中華民國108年</w:t>
      </w:r>
      <w:r w:rsidR="005242F1">
        <w:rPr>
          <w:rFonts w:ascii="標楷體" w:eastAsia="標楷體" w:hAnsi="標楷體" w:hint="eastAsia"/>
          <w:sz w:val="20"/>
          <w:szCs w:val="20"/>
          <w:lang w:eastAsia="zh-TW"/>
        </w:rPr>
        <w:t>8</w:t>
      </w:r>
      <w:r w:rsidRPr="00970277">
        <w:rPr>
          <w:rFonts w:ascii="標楷體" w:eastAsia="標楷體" w:hAnsi="標楷體" w:hint="eastAsia"/>
          <w:sz w:val="20"/>
          <w:szCs w:val="20"/>
          <w:lang w:eastAsia="zh-TW"/>
        </w:rPr>
        <w:t>月</w:t>
      </w:r>
      <w:r w:rsidR="005242F1">
        <w:rPr>
          <w:rFonts w:ascii="標楷體" w:eastAsia="標楷體" w:hAnsi="標楷體" w:hint="eastAsia"/>
          <w:sz w:val="20"/>
          <w:szCs w:val="20"/>
          <w:lang w:eastAsia="zh-TW"/>
        </w:rPr>
        <w:t>30</w:t>
      </w:r>
      <w:r w:rsidRPr="00970277">
        <w:rPr>
          <w:rFonts w:ascii="標楷體" w:eastAsia="標楷體" w:hAnsi="標楷體" w:hint="eastAsia"/>
          <w:sz w:val="20"/>
          <w:szCs w:val="20"/>
          <w:lang w:eastAsia="zh-TW"/>
        </w:rPr>
        <w:t>日校務會議通過</w:t>
      </w:r>
    </w:p>
    <w:p w:rsidR="00946475" w:rsidRPr="005242F1" w:rsidRDefault="00946475" w:rsidP="005242F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實施依據：</w:t>
      </w:r>
    </w:p>
    <w:p w:rsidR="00946475" w:rsidRPr="00761A2A" w:rsidRDefault="00946475" w:rsidP="005242F1">
      <w:pPr>
        <w:pStyle w:val="a8"/>
        <w:numPr>
          <w:ilvl w:val="2"/>
          <w:numId w:val="3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761A2A">
        <w:rPr>
          <w:rFonts w:ascii="標楷體" w:eastAsia="標楷體" w:hAnsi="標楷體" w:hint="eastAsia"/>
          <w:sz w:val="28"/>
          <w:szCs w:val="28"/>
          <w:lang w:eastAsia="zh-TW"/>
        </w:rPr>
        <w:t>依教育部「</w:t>
      </w:r>
      <w:r w:rsidRPr="00761A2A">
        <w:rPr>
          <w:rFonts w:ascii="標楷體" w:eastAsia="標楷體" w:hAnsi="標楷體" w:cs="細明體" w:hint="eastAsia"/>
          <w:color w:val="000000" w:themeColor="text1"/>
          <w:sz w:val="28"/>
          <w:szCs w:val="28"/>
          <w:lang w:eastAsia="zh-TW"/>
        </w:rPr>
        <w:t>國民中小學九年一貫課程綱要</w:t>
      </w:r>
      <w:r w:rsidRPr="00761A2A">
        <w:rPr>
          <w:rFonts w:ascii="標楷體" w:eastAsia="標楷體" w:hAnsi="標楷體" w:hint="eastAsia"/>
          <w:sz w:val="28"/>
          <w:szCs w:val="28"/>
          <w:lang w:eastAsia="zh-TW"/>
        </w:rPr>
        <w:t>」訂定。</w:t>
      </w:r>
    </w:p>
    <w:p w:rsidR="00946475" w:rsidRPr="005242F1" w:rsidRDefault="00946475" w:rsidP="005242F1">
      <w:pPr>
        <w:pStyle w:val="a8"/>
        <w:numPr>
          <w:ilvl w:val="2"/>
          <w:numId w:val="3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依教育部「十二年國民基本教育課程綱要」訂定。</w:t>
      </w:r>
    </w:p>
    <w:p w:rsidR="00946475" w:rsidRPr="00D1634E" w:rsidRDefault="00946475" w:rsidP="005242F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課程發展委員會之組織與運作：</w:t>
      </w:r>
    </w:p>
    <w:p w:rsidR="00946475" w:rsidRPr="00D1634E" w:rsidRDefault="00946475" w:rsidP="005242F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課程發展委員會下設各領域教學研究會。</w:t>
      </w:r>
    </w:p>
    <w:p w:rsidR="00946475" w:rsidRPr="00D1634E" w:rsidRDefault="00946475" w:rsidP="005242F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課程發展委員會與領域教學研究會任務：</w:t>
      </w:r>
    </w:p>
    <w:p w:rsidR="00946475" w:rsidRPr="005242F1" w:rsidRDefault="00946475" w:rsidP="005242F1">
      <w:pPr>
        <w:pStyle w:val="a8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課程發展委員會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掌握學校教育願景，發展學校本位課程。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審議學校課程計畫，並於開學前陳報主管機關備查；運用書面或網站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等多元管道向學生與家長說明。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proofErr w:type="gramStart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全年級</w:t>
      </w:r>
      <w:proofErr w:type="gramEnd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proofErr w:type="gramStart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全校且全</w:t>
      </w:r>
      <w:proofErr w:type="gramEnd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學期使用之自編教材。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在教學正常化規範下，得彈性調整進行跨領域的統整及協同教學。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統籌並協調各學習領域及各處室推動之業務與學習活動。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審議及規劃課程評鑑。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其他有關課程發展相關事宜。</w:t>
      </w:r>
    </w:p>
    <w:p w:rsidR="00946475" w:rsidRPr="00D1634E" w:rsidRDefault="00946475" w:rsidP="005242F1">
      <w:pPr>
        <w:pStyle w:val="a8"/>
        <w:numPr>
          <w:ilvl w:val="1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領域教學研究會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研</w:t>
      </w:r>
      <w:proofErr w:type="gramEnd"/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擬領域之課程計畫，包含總體架構、彈性學習及校訂課程規劃（含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特色課程）、領域之教學重點、評量方式及進度等，並由領域代表於課程發展委員會統整協調。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研討並設計議題融入領域課程單元。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因應特殊類型教育學生之個別需要，提供支持性輔助、特殊需求領域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課程及實施課程調整。</w:t>
      </w:r>
    </w:p>
    <w:p w:rsidR="00946475" w:rsidRPr="00D1634E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規劃辦理教師精進專業成長研習活動。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進行專業對話，依學生學習經驗、族群文化特性、教材性質與教學目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標，準備符合學生需求的學習內容，規劃適性分組、採用多元教學模式及提供符合不同需求的學習材料與評量方式等。</w:t>
      </w:r>
    </w:p>
    <w:p w:rsidR="00946475" w:rsidRPr="005242F1" w:rsidRDefault="00946475" w:rsidP="005242F1">
      <w:pPr>
        <w:pStyle w:val="a8"/>
        <w:numPr>
          <w:ilvl w:val="2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依據學習評量結果與分析，診斷學生的學習狀態，據以調整教材教法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與教學進度，並提供學習輔導。</w:t>
      </w:r>
    </w:p>
    <w:p w:rsidR="00946475" w:rsidRPr="005242F1" w:rsidRDefault="00946475" w:rsidP="005242F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課程發展委員會設委員</w:t>
      </w:r>
      <w:r w:rsidR="005242F1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人，成員包括學校行政人員、領域、年級、科目（含特殊需求領域課程）之教師及家長代表，委員名單不可重複。</w:t>
      </w:r>
    </w:p>
    <w:p w:rsidR="00946475" w:rsidRPr="005242F1" w:rsidRDefault="00946475" w:rsidP="005242F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課程計畫決議應由學校課程發展委員會三分之二以上委員出席，二分之一    以上出席委員通過。</w:t>
      </w:r>
    </w:p>
    <w:p w:rsidR="00946475" w:rsidRPr="005242F1" w:rsidRDefault="00946475" w:rsidP="00946475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委員任期一年，任期自八月一日起至隔年七月三十一止。候補委員或補選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(推)舉產生之委員，其</w:t>
      </w:r>
      <w:proofErr w:type="gramStart"/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任期均至原</w:t>
      </w:r>
      <w:proofErr w:type="gramEnd"/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任期屆滿之日止。</w:t>
      </w:r>
    </w:p>
    <w:p w:rsidR="00946475" w:rsidRPr="005242F1" w:rsidRDefault="00946475" w:rsidP="00946475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每學期至少召開兩次會議，</w:t>
      </w:r>
      <w:r w:rsidR="005242F1">
        <w:rPr>
          <w:rFonts w:ascii="標楷體" w:eastAsia="標楷體" w:hAnsi="標楷體" w:hint="eastAsia"/>
          <w:sz w:val="28"/>
          <w:szCs w:val="28"/>
          <w:lang w:eastAsia="zh-TW"/>
        </w:rPr>
        <w:t>下學期所</w:t>
      </w: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召開</w:t>
      </w:r>
      <w:r w:rsidR="005242F1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會議必須提出下學年度學校總體</w:t>
      </w:r>
      <w:r w:rsidRPr="005242F1">
        <w:rPr>
          <w:rFonts w:ascii="標楷體" w:eastAsia="標楷體" w:hAnsi="標楷體" w:hint="eastAsia"/>
          <w:sz w:val="28"/>
          <w:szCs w:val="28"/>
          <w:lang w:eastAsia="zh-TW"/>
        </w:rPr>
        <w:t>課程計畫，送陳主管機關備查後方能實施。</w:t>
      </w:r>
    </w:p>
    <w:p w:rsidR="00946475" w:rsidRPr="00D1634E" w:rsidRDefault="00946475" w:rsidP="005242F1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D1634E">
        <w:rPr>
          <w:rFonts w:ascii="標楷體" w:eastAsia="標楷體" w:hAnsi="標楷體" w:hint="eastAsia"/>
          <w:sz w:val="28"/>
          <w:szCs w:val="28"/>
          <w:lang w:eastAsia="zh-TW"/>
        </w:rPr>
        <w:t>課程發展委員會執掌與分工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6802"/>
      </w:tblGrid>
      <w:tr w:rsidR="00010AA8" w:rsidRPr="004F77D2" w:rsidTr="00582132">
        <w:trPr>
          <w:jc w:val="center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:rsidR="00010AA8" w:rsidRPr="00511B45" w:rsidRDefault="00010AA8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010AA8" w:rsidRPr="00511B45" w:rsidRDefault="00010AA8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proofErr w:type="spellEnd"/>
          </w:p>
        </w:tc>
        <w:tc>
          <w:tcPr>
            <w:tcW w:w="6802" w:type="dxa"/>
            <w:shd w:val="clear" w:color="auto" w:fill="E2EFD9" w:themeFill="accent6" w:themeFillTint="33"/>
            <w:vAlign w:val="center"/>
          </w:tcPr>
          <w:p w:rsidR="00010AA8" w:rsidRPr="00511B45" w:rsidRDefault="00010AA8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主要任務</w:t>
            </w:r>
            <w:proofErr w:type="spellEnd"/>
          </w:p>
        </w:tc>
      </w:tr>
      <w:tr w:rsidR="00946475" w:rsidRPr="004F77D2" w:rsidTr="005242F1">
        <w:trPr>
          <w:jc w:val="center"/>
        </w:trPr>
        <w:tc>
          <w:tcPr>
            <w:tcW w:w="1418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  <w:proofErr w:type="spellEnd"/>
          </w:p>
        </w:tc>
        <w:tc>
          <w:tcPr>
            <w:tcW w:w="1417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proofErr w:type="spellEnd"/>
          </w:p>
        </w:tc>
        <w:tc>
          <w:tcPr>
            <w:tcW w:w="851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802" w:type="dxa"/>
            <w:vAlign w:val="center"/>
          </w:tcPr>
          <w:p w:rsidR="00946475" w:rsidRPr="00511B45" w:rsidRDefault="00946475" w:rsidP="00010AA8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召集委員會議</w:t>
            </w:r>
            <w:r w:rsidR="00010AA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，並</w:t>
            </w: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督導學校課程工作之進行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946475" w:rsidRPr="004F77D2" w:rsidTr="005242F1">
        <w:trPr>
          <w:jc w:val="center"/>
        </w:trPr>
        <w:tc>
          <w:tcPr>
            <w:tcW w:w="1418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執行祕書</w:t>
            </w:r>
            <w:proofErr w:type="spellEnd"/>
          </w:p>
        </w:tc>
        <w:tc>
          <w:tcPr>
            <w:tcW w:w="1417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教導主任</w:t>
            </w:r>
            <w:proofErr w:type="spellEnd"/>
          </w:p>
        </w:tc>
        <w:tc>
          <w:tcPr>
            <w:tcW w:w="851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802" w:type="dxa"/>
            <w:vAlign w:val="center"/>
          </w:tcPr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1.籌畫各項課程之工作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2.聯繫各項工作之執行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946475" w:rsidRPr="004F77D2" w:rsidTr="005242F1">
        <w:trPr>
          <w:trHeight w:val="1906"/>
          <w:jc w:val="center"/>
        </w:trPr>
        <w:tc>
          <w:tcPr>
            <w:tcW w:w="1418" w:type="dxa"/>
            <w:vMerge w:val="restart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委員</w:t>
            </w:r>
            <w:proofErr w:type="spellEnd"/>
          </w:p>
        </w:tc>
        <w:tc>
          <w:tcPr>
            <w:tcW w:w="1417" w:type="dxa"/>
            <w:vAlign w:val="center"/>
          </w:tcPr>
          <w:p w:rsidR="005242F1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行政人員</w:t>
            </w:r>
            <w:proofErr w:type="spellEnd"/>
          </w:p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proofErr w:type="spellEnd"/>
          </w:p>
        </w:tc>
        <w:tc>
          <w:tcPr>
            <w:tcW w:w="851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802" w:type="dxa"/>
            <w:vMerge w:val="restart"/>
            <w:vAlign w:val="center"/>
          </w:tcPr>
          <w:p w:rsidR="0094647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1.定期召開課程發展委員會，規劃學校本位課程發展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方向與內涵。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010AA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擬定學校本位課程實施計畫</w:t>
            </w: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3.審核統整課程發展計畫及其成效。</w:t>
            </w:r>
          </w:p>
          <w:p w:rsidR="0094647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4.協助各領域設置學習領域小組會議，並審核各學習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領域課程發展的深度與廣度。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5.整合校內外人力教學資源，建構學校教學網路。</w:t>
            </w:r>
          </w:p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6.協調社區各社教機構資源運用，建立教學支援系統。</w:t>
            </w:r>
          </w:p>
        </w:tc>
      </w:tr>
      <w:tr w:rsidR="00946475" w:rsidRPr="004F77D2" w:rsidTr="005242F1">
        <w:trPr>
          <w:jc w:val="center"/>
        </w:trPr>
        <w:tc>
          <w:tcPr>
            <w:tcW w:w="1418" w:type="dxa"/>
            <w:vMerge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5242F1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領域教師</w:t>
            </w:r>
            <w:proofErr w:type="spellEnd"/>
          </w:p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proofErr w:type="spellEnd"/>
          </w:p>
        </w:tc>
        <w:tc>
          <w:tcPr>
            <w:tcW w:w="851" w:type="dxa"/>
            <w:vAlign w:val="center"/>
          </w:tcPr>
          <w:p w:rsidR="00946475" w:rsidRPr="00511B45" w:rsidRDefault="005242F1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6802" w:type="dxa"/>
            <w:vMerge/>
            <w:vAlign w:val="center"/>
          </w:tcPr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6475" w:rsidRPr="004F77D2" w:rsidTr="005242F1">
        <w:trPr>
          <w:jc w:val="center"/>
        </w:trPr>
        <w:tc>
          <w:tcPr>
            <w:tcW w:w="1418" w:type="dxa"/>
            <w:vMerge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家長代表</w:t>
            </w:r>
            <w:proofErr w:type="spellEnd"/>
          </w:p>
        </w:tc>
        <w:tc>
          <w:tcPr>
            <w:tcW w:w="851" w:type="dxa"/>
            <w:vAlign w:val="center"/>
          </w:tcPr>
          <w:p w:rsidR="00946475" w:rsidRPr="00511B45" w:rsidRDefault="00946475" w:rsidP="005242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802" w:type="dxa"/>
            <w:vAlign w:val="center"/>
          </w:tcPr>
          <w:p w:rsidR="00946475" w:rsidRPr="00511B45" w:rsidRDefault="00946475" w:rsidP="005242F1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11B4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協助課程發展委員會各項課程發展計畫之推展。</w:t>
            </w:r>
          </w:p>
        </w:tc>
      </w:tr>
    </w:tbl>
    <w:p w:rsidR="00946475" w:rsidRPr="00511B45" w:rsidRDefault="00946475" w:rsidP="005242F1">
      <w:pPr>
        <w:pStyle w:val="a8"/>
        <w:numPr>
          <w:ilvl w:val="0"/>
          <w:numId w:val="2"/>
        </w:numPr>
        <w:ind w:leftChars="0"/>
        <w:rPr>
          <w:sz w:val="28"/>
          <w:szCs w:val="28"/>
          <w:lang w:eastAsia="zh-TW"/>
        </w:rPr>
      </w:pPr>
      <w:r w:rsidRPr="00511B45">
        <w:rPr>
          <w:rFonts w:ascii="標楷體" w:eastAsia="標楷體" w:hAnsi="標楷體" w:hint="eastAsia"/>
          <w:sz w:val="28"/>
          <w:szCs w:val="28"/>
          <w:lang w:eastAsia="zh-TW"/>
        </w:rPr>
        <w:t>本要點經校務會議通過後，陳請校長核定後施行，修正時亦同。</w:t>
      </w:r>
    </w:p>
    <w:p w:rsidR="00010AA8" w:rsidRDefault="00010AA8">
      <w:pPr>
        <w:widowControl/>
        <w:autoSpaceDE/>
        <w:autoSpaceDN/>
        <w:rPr>
          <w:lang w:eastAsia="zh-TW"/>
        </w:rPr>
      </w:pPr>
      <w:r>
        <w:rPr>
          <w:lang w:eastAsia="zh-TW"/>
        </w:rPr>
        <w:br w:type="page"/>
      </w:r>
    </w:p>
    <w:p w:rsidR="00010AA8" w:rsidRPr="00A63E99" w:rsidRDefault="00010AA8">
      <w:pPr>
        <w:widowControl/>
        <w:autoSpaceDE/>
        <w:autoSpaceDN/>
        <w:rPr>
          <w:rFonts w:ascii="標楷體" w:eastAsia="標楷體" w:hAnsi="標楷體"/>
          <w:sz w:val="28"/>
          <w:szCs w:val="24"/>
          <w:lang w:eastAsia="zh-TW"/>
        </w:rPr>
      </w:pPr>
      <w:r w:rsidRPr="00A63E99">
        <w:rPr>
          <w:rFonts w:ascii="標楷體" w:eastAsia="標楷體" w:hAnsi="標楷體" w:hint="eastAsia"/>
          <w:sz w:val="28"/>
          <w:szCs w:val="24"/>
          <w:lang w:eastAsia="zh-TW"/>
        </w:rPr>
        <w:lastRenderedPageBreak/>
        <w:t>108學年度課程發展委員會成員名單</w:t>
      </w:r>
    </w:p>
    <w:tbl>
      <w:tblPr>
        <w:tblStyle w:val="a7"/>
        <w:tblW w:w="0" w:type="auto"/>
        <w:jc w:val="center"/>
        <w:tblInd w:w="-242" w:type="dxa"/>
        <w:tblLook w:val="04A0" w:firstRow="1" w:lastRow="0" w:firstColumn="1" w:lastColumn="0" w:noHBand="0" w:noVBand="1"/>
      </w:tblPr>
      <w:tblGrid>
        <w:gridCol w:w="1439"/>
        <w:gridCol w:w="1559"/>
        <w:gridCol w:w="1559"/>
        <w:gridCol w:w="5973"/>
      </w:tblGrid>
      <w:tr w:rsidR="00010AA8" w:rsidRPr="00010AA8" w:rsidTr="00010AA8">
        <w:trPr>
          <w:jc w:val="center"/>
        </w:trPr>
        <w:tc>
          <w:tcPr>
            <w:tcW w:w="2998" w:type="dxa"/>
            <w:gridSpan w:val="2"/>
            <w:shd w:val="clear" w:color="auto" w:fill="E2EFD9" w:themeFill="accent6" w:themeFillTint="33"/>
            <w:vAlign w:val="center"/>
          </w:tcPr>
          <w:p w:rsidR="00010AA8" w:rsidRPr="00010AA8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010AA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010AA8" w:rsidRPr="00010AA8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AA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5973" w:type="dxa"/>
            <w:shd w:val="clear" w:color="auto" w:fill="E2EFD9" w:themeFill="accent6" w:themeFillTint="33"/>
            <w:vAlign w:val="center"/>
          </w:tcPr>
          <w:p w:rsidR="00010AA8" w:rsidRPr="00010AA8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010AA8" w:rsidRPr="004F77D2" w:rsidTr="00010AA8">
        <w:trPr>
          <w:jc w:val="center"/>
        </w:trPr>
        <w:tc>
          <w:tcPr>
            <w:tcW w:w="143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吳憶如</w:t>
            </w:r>
          </w:p>
        </w:tc>
        <w:tc>
          <w:tcPr>
            <w:tcW w:w="5973" w:type="dxa"/>
            <w:vAlign w:val="center"/>
          </w:tcPr>
          <w:p w:rsidR="00010AA8" w:rsidRPr="00511B45" w:rsidRDefault="00010AA8" w:rsidP="00D34415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10AA8" w:rsidRPr="004F77D2" w:rsidTr="00010AA8">
        <w:trPr>
          <w:jc w:val="center"/>
        </w:trPr>
        <w:tc>
          <w:tcPr>
            <w:tcW w:w="143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執行祕書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教導主任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鄭雅鈴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proofErr w:type="spellStart"/>
            <w:r w:rsidRPr="001B3B4E">
              <w:rPr>
                <w:rFonts w:ascii="標楷體" w:eastAsia="標楷體" w:hAnsi="標楷體" w:cs="新細明體" w:hint="eastAsia"/>
                <w:sz w:val="28"/>
              </w:rPr>
              <w:t>數學領域召集人</w:t>
            </w:r>
            <w:proofErr w:type="spellEnd"/>
          </w:p>
        </w:tc>
      </w:tr>
      <w:tr w:rsidR="00010AA8" w:rsidRPr="004F77D2" w:rsidTr="00010AA8">
        <w:trPr>
          <w:trHeight w:val="540"/>
          <w:jc w:val="center"/>
        </w:trPr>
        <w:tc>
          <w:tcPr>
            <w:tcW w:w="1439" w:type="dxa"/>
            <w:vMerge w:val="restart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總務主任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謝美娟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語文</w:t>
            </w: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領域</w:t>
            </w: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-國語文</w:t>
            </w: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召集人</w:t>
            </w:r>
          </w:p>
        </w:tc>
      </w:tr>
      <w:tr w:rsidR="00010AA8" w:rsidRPr="004F77D2" w:rsidTr="00010AA8">
        <w:trPr>
          <w:trHeight w:val="571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輔導主任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陳雙財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健康與體育領域召集人</w:t>
            </w:r>
            <w:r w:rsidR="006B2722">
              <w:rPr>
                <w:rFonts w:ascii="標楷體" w:eastAsia="標楷體" w:hAnsi="標楷體" w:cs="新細明體" w:hint="eastAsia"/>
                <w:sz w:val="28"/>
                <w:lang w:eastAsia="zh-TW"/>
              </w:rPr>
              <w:t>、</w:t>
            </w:r>
            <w:r w:rsidR="006B2722" w:rsidRPr="008A6CFC">
              <w:rPr>
                <w:rFonts w:ascii="標楷體" w:eastAsia="標楷體" w:hAnsi="標楷體" w:cs="新細明體" w:hint="eastAsia"/>
                <w:color w:val="FF0000"/>
                <w:sz w:val="28"/>
                <w:lang w:eastAsia="zh-TW"/>
              </w:rPr>
              <w:t>特殊教育領域代表</w:t>
            </w:r>
          </w:p>
        </w:tc>
      </w:tr>
      <w:tr w:rsidR="00010AA8" w:rsidRPr="004F77D2" w:rsidTr="00010AA8">
        <w:trPr>
          <w:trHeight w:val="745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教務組長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宣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語文</w:t>
            </w: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領域</w:t>
            </w: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-</w:t>
            </w: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英語文召集人</w:t>
            </w:r>
          </w:p>
        </w:tc>
      </w:tr>
      <w:tr w:rsidR="00010AA8" w:rsidRPr="004F77D2" w:rsidTr="00010AA8">
        <w:trPr>
          <w:trHeight w:val="744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訓導組長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李安浩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1B3B4E">
              <w:rPr>
                <w:rFonts w:ascii="標楷體" w:eastAsia="標楷體" w:hAnsi="標楷體" w:cs="新細明體" w:hint="eastAsia"/>
                <w:sz w:val="28"/>
                <w:lang w:eastAsia="zh-TW"/>
              </w:rPr>
              <w:t>自然與生活科技領域召集人</w:t>
            </w:r>
            <w:bookmarkStart w:id="0" w:name="_GoBack"/>
            <w:bookmarkEnd w:id="0"/>
          </w:p>
        </w:tc>
      </w:tr>
      <w:tr w:rsidR="00010AA8" w:rsidRPr="004F77D2" w:rsidTr="00010AA8">
        <w:trPr>
          <w:trHeight w:val="571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領域代表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林雅婷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proofErr w:type="spellStart"/>
            <w:r w:rsidRPr="001B3B4E">
              <w:rPr>
                <w:rFonts w:ascii="標楷體" w:eastAsia="標楷體" w:hAnsi="標楷體" w:cs="新細明體" w:hint="eastAsia"/>
                <w:sz w:val="28"/>
              </w:rPr>
              <w:t>綜合活動領域召集人</w:t>
            </w:r>
            <w:proofErr w:type="spellEnd"/>
          </w:p>
        </w:tc>
      </w:tr>
      <w:tr w:rsidR="00010AA8" w:rsidRPr="004F77D2" w:rsidTr="00010AA8">
        <w:trPr>
          <w:trHeight w:val="869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領域代表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許淑婷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proofErr w:type="spellStart"/>
            <w:r w:rsidRPr="001B3B4E">
              <w:rPr>
                <w:rFonts w:ascii="標楷體" w:eastAsia="標楷體" w:hAnsi="標楷體" w:cs="新細明體" w:hint="eastAsia"/>
                <w:sz w:val="28"/>
              </w:rPr>
              <w:t>藝術領域召集人</w:t>
            </w:r>
            <w:proofErr w:type="spellEnd"/>
          </w:p>
        </w:tc>
      </w:tr>
      <w:tr w:rsidR="00010AA8" w:rsidRPr="004F77D2" w:rsidTr="00010AA8">
        <w:trPr>
          <w:trHeight w:val="645"/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領域代表</w:t>
            </w:r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薛伊庭</w:t>
            </w:r>
          </w:p>
        </w:tc>
        <w:tc>
          <w:tcPr>
            <w:tcW w:w="5973" w:type="dxa"/>
            <w:vAlign w:val="center"/>
          </w:tcPr>
          <w:p w:rsidR="00010AA8" w:rsidRPr="001B3B4E" w:rsidRDefault="00010AA8" w:rsidP="00D34415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proofErr w:type="spellStart"/>
            <w:r w:rsidRPr="001B3B4E">
              <w:rPr>
                <w:rFonts w:ascii="標楷體" w:eastAsia="標楷體" w:hAnsi="標楷體" w:cs="新細明體" w:hint="eastAsia"/>
                <w:sz w:val="28"/>
              </w:rPr>
              <w:t>社會領域召集人</w:t>
            </w:r>
            <w:proofErr w:type="spellEnd"/>
          </w:p>
        </w:tc>
      </w:tr>
      <w:tr w:rsidR="00010AA8" w:rsidRPr="004F77D2" w:rsidTr="00010AA8">
        <w:trPr>
          <w:jc w:val="center"/>
        </w:trPr>
        <w:tc>
          <w:tcPr>
            <w:tcW w:w="1439" w:type="dxa"/>
            <w:vMerge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10AA8" w:rsidRPr="00511B45" w:rsidRDefault="00010AA8" w:rsidP="00D344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11B45">
              <w:rPr>
                <w:rFonts w:ascii="標楷體" w:eastAsia="標楷體" w:hAnsi="標楷體" w:hint="eastAsia"/>
                <w:sz w:val="28"/>
                <w:szCs w:val="28"/>
              </w:rPr>
              <w:t>家長代表</w:t>
            </w:r>
            <w:proofErr w:type="spellEnd"/>
          </w:p>
        </w:tc>
        <w:tc>
          <w:tcPr>
            <w:tcW w:w="1559" w:type="dxa"/>
            <w:vAlign w:val="center"/>
          </w:tcPr>
          <w:p w:rsidR="00010AA8" w:rsidRPr="00511B45" w:rsidRDefault="00010AA8" w:rsidP="00010AA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鄭祝壽</w:t>
            </w:r>
          </w:p>
        </w:tc>
        <w:tc>
          <w:tcPr>
            <w:tcW w:w="5973" w:type="dxa"/>
            <w:vAlign w:val="center"/>
          </w:tcPr>
          <w:p w:rsidR="00010AA8" w:rsidRPr="00511B45" w:rsidRDefault="00010AA8" w:rsidP="00D34415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75636F" w:rsidRPr="00010AA8" w:rsidRDefault="0075636F">
      <w:pPr>
        <w:rPr>
          <w:lang w:eastAsia="zh-TW"/>
        </w:rPr>
      </w:pPr>
    </w:p>
    <w:sectPr w:rsidR="0075636F" w:rsidRPr="00010AA8" w:rsidSect="009464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AF" w:rsidRDefault="009458AF" w:rsidP="00946475">
      <w:r>
        <w:separator/>
      </w:r>
    </w:p>
  </w:endnote>
  <w:endnote w:type="continuationSeparator" w:id="0">
    <w:p w:rsidR="009458AF" w:rsidRDefault="009458AF" w:rsidP="0094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AF" w:rsidRDefault="009458AF" w:rsidP="00946475">
      <w:r>
        <w:separator/>
      </w:r>
    </w:p>
  </w:footnote>
  <w:footnote w:type="continuationSeparator" w:id="0">
    <w:p w:rsidR="009458AF" w:rsidRDefault="009458AF" w:rsidP="0094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30AE"/>
    <w:multiLevelType w:val="hybridMultilevel"/>
    <w:tmpl w:val="CD54A118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2F8C7694">
      <w:start w:val="1"/>
      <w:numFmt w:val="taiwaneseCountingThousand"/>
      <w:lvlText w:val="(%2)"/>
      <w:lvlJc w:val="left"/>
      <w:pPr>
        <w:ind w:left="1910" w:hanging="720"/>
      </w:pPr>
      <w:rPr>
        <w:rFonts w:hint="default"/>
      </w:rPr>
    </w:lvl>
    <w:lvl w:ilvl="2" w:tplc="A566B69E">
      <w:start w:val="1"/>
      <w:numFmt w:val="decimal"/>
      <w:lvlText w:val="%3."/>
      <w:lvlJc w:val="left"/>
      <w:pPr>
        <w:ind w:left="2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69EC58BC"/>
    <w:multiLevelType w:val="hybridMultilevel"/>
    <w:tmpl w:val="AA68F6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19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44028D"/>
    <w:multiLevelType w:val="hybridMultilevel"/>
    <w:tmpl w:val="377AC28A"/>
    <w:lvl w:ilvl="0" w:tplc="B76C54A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165386"/>
    <w:multiLevelType w:val="hybridMultilevel"/>
    <w:tmpl w:val="F8044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A9"/>
    <w:rsid w:val="00010AA8"/>
    <w:rsid w:val="005242F1"/>
    <w:rsid w:val="00697D55"/>
    <w:rsid w:val="006B2722"/>
    <w:rsid w:val="0075636F"/>
    <w:rsid w:val="00761A2A"/>
    <w:rsid w:val="008A6CFC"/>
    <w:rsid w:val="009458AF"/>
    <w:rsid w:val="00946475"/>
    <w:rsid w:val="00A63E99"/>
    <w:rsid w:val="00CB49CE"/>
    <w:rsid w:val="00FD00A9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475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1">
    <w:name w:val="heading 1"/>
    <w:next w:val="a"/>
    <w:link w:val="10"/>
    <w:uiPriority w:val="9"/>
    <w:qFormat/>
    <w:rsid w:val="00946475"/>
    <w:pPr>
      <w:keepNext/>
      <w:widowControl w:val="0"/>
      <w:autoSpaceDE w:val="0"/>
      <w:autoSpaceDN w:val="0"/>
      <w:spacing w:beforeLines="100" w:before="100" w:afterLines="50" w:after="50"/>
      <w:outlineLvl w:val="0"/>
    </w:pPr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946475"/>
    <w:pPr>
      <w:keepNext/>
      <w:widowControl w:val="0"/>
      <w:autoSpaceDE w:val="0"/>
      <w:autoSpaceDN w:val="0"/>
      <w:spacing w:beforeLines="100" w:before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7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946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647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94647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46475"/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rsid w:val="00946475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table" w:styleId="a7">
    <w:name w:val="Table Grid"/>
    <w:basedOn w:val="a1"/>
    <w:uiPriority w:val="39"/>
    <w:rsid w:val="009464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242F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475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1">
    <w:name w:val="heading 1"/>
    <w:next w:val="a"/>
    <w:link w:val="10"/>
    <w:uiPriority w:val="9"/>
    <w:qFormat/>
    <w:rsid w:val="00946475"/>
    <w:pPr>
      <w:keepNext/>
      <w:widowControl w:val="0"/>
      <w:autoSpaceDE w:val="0"/>
      <w:autoSpaceDN w:val="0"/>
      <w:spacing w:beforeLines="100" w:before="100" w:afterLines="50" w:after="50"/>
      <w:outlineLvl w:val="0"/>
    </w:pPr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946475"/>
    <w:pPr>
      <w:keepNext/>
      <w:widowControl w:val="0"/>
      <w:autoSpaceDE w:val="0"/>
      <w:autoSpaceDN w:val="0"/>
      <w:spacing w:beforeLines="100" w:before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7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946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647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94647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46475"/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rsid w:val="00946475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table" w:styleId="a7">
    <w:name w:val="Table Grid"/>
    <w:basedOn w:val="a1"/>
    <w:uiPriority w:val="39"/>
    <w:rsid w:val="009464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242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1283</Characters>
  <Application>Microsoft Office Word</Application>
  <DocSecurity>0</DocSecurity>
  <Lines>10</Lines>
  <Paragraphs>3</Paragraphs>
  <ScaleCrop>false</ScaleCrop>
  <Company>JHJH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CHEN</dc:creator>
  <cp:lastModifiedBy>user</cp:lastModifiedBy>
  <cp:revision>3</cp:revision>
  <dcterms:created xsi:type="dcterms:W3CDTF">2020-03-01T11:48:00Z</dcterms:created>
  <dcterms:modified xsi:type="dcterms:W3CDTF">2020-03-01T11:49:00Z</dcterms:modified>
</cp:coreProperties>
</file>