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3D" w:rsidRPr="00CD68AA" w:rsidRDefault="002A3439" w:rsidP="006E18CC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澎湖縣鎮海</w:t>
      </w:r>
      <w:r w:rsidR="000B053D" w:rsidRPr="00CD68AA">
        <w:rPr>
          <w:rFonts w:ascii="標楷體" w:eastAsia="標楷體" w:hAnsi="標楷體" w:hint="eastAsia"/>
          <w:sz w:val="40"/>
          <w:szCs w:val="40"/>
        </w:rPr>
        <w:t>國民中學</w:t>
      </w:r>
      <w:r>
        <w:rPr>
          <w:rFonts w:ascii="標楷體" w:eastAsia="標楷體" w:hAnsi="標楷體"/>
          <w:sz w:val="40"/>
          <w:szCs w:val="40"/>
        </w:rPr>
        <w:t>10</w:t>
      </w:r>
      <w:r>
        <w:rPr>
          <w:rFonts w:ascii="標楷體" w:eastAsia="標楷體" w:hAnsi="標楷體" w:hint="eastAsia"/>
          <w:sz w:val="40"/>
          <w:szCs w:val="40"/>
        </w:rPr>
        <w:t>8</w:t>
      </w:r>
      <w:r w:rsidR="000B053D" w:rsidRPr="00CD68AA">
        <w:rPr>
          <w:rFonts w:ascii="標楷體" w:eastAsia="標楷體" w:hAnsi="標楷體" w:hint="eastAsia"/>
          <w:sz w:val="40"/>
          <w:szCs w:val="40"/>
        </w:rPr>
        <w:t>學年度</w:t>
      </w:r>
    </w:p>
    <w:p w:rsidR="000B053D" w:rsidRPr="00BE4BC8" w:rsidRDefault="000B053D" w:rsidP="006E18CC">
      <w:pPr>
        <w:spacing w:afterLines="100" w:after="360"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CD68AA">
        <w:rPr>
          <w:rFonts w:ascii="標楷體" w:eastAsia="標楷體" w:hAnsi="標楷體" w:hint="eastAsia"/>
          <w:sz w:val="40"/>
          <w:szCs w:val="40"/>
        </w:rPr>
        <w:t>十二年國教</w:t>
      </w:r>
      <w:r w:rsidRPr="00CD68AA">
        <w:rPr>
          <w:rFonts w:ascii="標楷體" w:eastAsia="標楷體" w:hAnsi="標楷體" w:hint="eastAsia"/>
          <w:sz w:val="40"/>
          <w:szCs w:val="40"/>
          <w:lang w:eastAsia="zh-HK"/>
        </w:rPr>
        <w:t>新</w:t>
      </w:r>
      <w:r w:rsidRPr="00CD68AA">
        <w:rPr>
          <w:rFonts w:ascii="標楷體" w:eastAsia="標楷體" w:hAnsi="標楷體" w:hint="eastAsia"/>
          <w:sz w:val="40"/>
          <w:szCs w:val="40"/>
        </w:rPr>
        <w:t>課綱推動</w:t>
      </w:r>
      <w:r w:rsidR="00BE028A" w:rsidRPr="00CD68AA">
        <w:rPr>
          <w:rFonts w:ascii="標楷體" w:eastAsia="標楷體" w:hAnsi="標楷體" w:hint="eastAsia"/>
          <w:sz w:val="40"/>
          <w:szCs w:val="40"/>
        </w:rPr>
        <w:t>核心</w:t>
      </w:r>
      <w:r w:rsidRPr="00CD68AA">
        <w:rPr>
          <w:rFonts w:ascii="標楷體" w:eastAsia="標楷體" w:hAnsi="標楷體" w:hint="eastAsia"/>
          <w:sz w:val="40"/>
          <w:szCs w:val="40"/>
        </w:rPr>
        <w:t>工作小組設置要點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BE028A" w:rsidRPr="00BE028A" w:rsidTr="00BE028A">
        <w:tc>
          <w:tcPr>
            <w:tcW w:w="0" w:type="auto"/>
            <w:hideMark/>
          </w:tcPr>
          <w:p w:rsidR="00BE028A" w:rsidRPr="00BE028A" w:rsidRDefault="00BE028A" w:rsidP="006E18CC">
            <w:pPr>
              <w:widowControl/>
              <w:spacing w:after="100" w:afterAutospacing="1" w:line="600" w:lineRule="exact"/>
              <w:ind w:left="1119" w:hanging="1155"/>
              <w:jc w:val="center"/>
              <w:rPr>
                <w:rFonts w:ascii="標楷體" w:eastAsia="標楷體" w:hAnsi="標楷體" w:cs="Arial"/>
                <w:color w:val="222222"/>
                <w:kern w:val="0"/>
                <w:sz w:val="22"/>
                <w:szCs w:val="22"/>
              </w:rPr>
            </w:pPr>
            <w:r w:rsidRPr="00BE028A">
              <w:rPr>
                <w:rFonts w:ascii="標楷體" w:eastAsia="標楷體" w:hAnsi="標楷體" w:cs="新細明體" w:hint="eastAsia"/>
                <w:color w:val="454545"/>
                <w:kern w:val="0"/>
                <w:sz w:val="22"/>
                <w:szCs w:val="22"/>
              </w:rPr>
              <w:t xml:space="preserve">                                    </w:t>
            </w:r>
            <w:r w:rsidR="003D1BD4" w:rsidRPr="003D1BD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109</w:t>
            </w:r>
            <w:r w:rsidRPr="003D1BD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年</w:t>
            </w:r>
            <w:r w:rsidR="005E21E5" w:rsidRPr="003D1BD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2</w:t>
            </w:r>
            <w:r w:rsidRPr="003D1BD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月</w:t>
            </w:r>
            <w:r w:rsidR="003D1BD4" w:rsidRPr="003D1BD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20日課程發展委員會修訂</w:t>
            </w:r>
            <w:r w:rsidRPr="002A343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  <w:szCs w:val="22"/>
              </w:rPr>
              <w:t> </w:t>
            </w:r>
            <w:r w:rsidRPr="00BE028A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2"/>
                <w:szCs w:val="22"/>
              </w:rPr>
              <w:t xml:space="preserve">                                          </w:t>
            </w:r>
          </w:p>
          <w:p w:rsidR="00BE028A" w:rsidRPr="00BE028A" w:rsidRDefault="00726EB3" w:rsidP="006E18CC">
            <w:pPr>
              <w:widowControl/>
              <w:spacing w:line="600" w:lineRule="exact"/>
              <w:ind w:left="552" w:hanging="588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4BC8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 xml:space="preserve">一、澎湖縣立望安國民中學 </w:t>
            </w:r>
            <w:r w:rsidR="00BE028A"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(以下簡稱本校)參酌教育部頒布「十二年國民基本教育課程綱要」之實施要點規定，設置本小組。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="48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二、本校</w:t>
            </w:r>
            <w:r w:rsidR="00726EB3" w:rsidRPr="00BE4BC8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108</w:t>
            </w: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課綱核心小組置委員共</w:t>
            </w:r>
            <w:r w:rsidR="003619B5" w:rsidRPr="00BE4BC8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9</w:t>
            </w: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人，其組</w:t>
            </w:r>
            <w:bookmarkStart w:id="0" w:name="_GoBack"/>
            <w:bookmarkEnd w:id="0"/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成方式如下：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Chars="100" w:left="72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 xml:space="preserve"> (一)行政代表：</w:t>
            </w:r>
            <w:r w:rsidR="003619B5" w:rsidRPr="00BE4BC8">
              <w:rPr>
                <w:rFonts w:ascii="標楷體" w:eastAsia="標楷體" w:hAnsi="標楷體" w:cs="新細明體" w:hint="eastAsia"/>
                <w:color w:val="454545"/>
                <w:kern w:val="0"/>
                <w:sz w:val="32"/>
                <w:szCs w:val="32"/>
              </w:rPr>
              <w:t>由校長擔任主任委員、教導主任擔任執行秘書，及教務</w:t>
            </w:r>
            <w:r w:rsidRPr="00BE028A">
              <w:rPr>
                <w:rFonts w:ascii="標楷體" w:eastAsia="標楷體" w:hAnsi="標楷體" w:cs="新細明體" w:hint="eastAsia"/>
                <w:color w:val="454545"/>
                <w:kern w:val="0"/>
                <w:sz w:val="32"/>
                <w:szCs w:val="32"/>
              </w:rPr>
              <w:t>組長共</w:t>
            </w:r>
            <w:r w:rsidR="003619B5" w:rsidRPr="00BE4BC8">
              <w:rPr>
                <w:rFonts w:ascii="標楷體" w:eastAsia="標楷體" w:hAnsi="標楷體" w:cs="新細明體" w:hint="eastAsia"/>
                <w:color w:val="454545"/>
                <w:kern w:val="0"/>
                <w:sz w:val="32"/>
                <w:szCs w:val="32"/>
              </w:rPr>
              <w:t>3</w:t>
            </w:r>
            <w:r w:rsidRPr="00BE028A">
              <w:rPr>
                <w:rFonts w:ascii="標楷體" w:eastAsia="標楷體" w:hAnsi="標楷體" w:cs="新細明體" w:hint="eastAsia"/>
                <w:color w:val="454545"/>
                <w:kern w:val="0"/>
                <w:sz w:val="32"/>
                <w:szCs w:val="32"/>
              </w:rPr>
              <w:t>人。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Chars="100" w:left="72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 xml:space="preserve"> (二)學科代表：由各學科(國文、英文、數學、自然、</w:t>
            </w:r>
            <w:r w:rsidR="002D2E8C"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社會、</w:t>
            </w:r>
            <w:r w:rsidR="002A3439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藝文</w:t>
            </w:r>
            <w:r w:rsidR="002D2E8C" w:rsidRPr="00BE4BC8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、健體</w:t>
            </w: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)教師</w:t>
            </w:r>
            <w:r w:rsidR="003619B5" w:rsidRPr="00BE4BC8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為</w:t>
            </w:r>
            <w:r w:rsidR="002A3439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代表，</w:t>
            </w: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共</w:t>
            </w:r>
            <w:r w:rsidR="002A3439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8</w:t>
            </w: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人。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="48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三、核心小組任務：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Chars="100" w:left="72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 xml:space="preserve"> (一)思考學生圖像、能力素養圖像、校本特色圖像等校本主題內容，並進行學校願景目標之修訂草案提供。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Chars="100" w:left="72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 xml:space="preserve"> (二)根據各學科提供之特色課程內容，彙整校本課程地圖。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Chars="100" w:left="72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 xml:space="preserve"> (三)提出校本課程教師專業成長進修建議案，精進專業知能。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Chars="100" w:left="72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 xml:space="preserve"> (四)研討新舊課綱銜接事宜，規劃建議案與人力規劃草案等。</w:t>
            </w:r>
            <w:r w:rsidRPr="00BE028A">
              <w:rPr>
                <w:rFonts w:ascii="標楷體" w:eastAsia="標楷體" w:hAnsi="標楷體" w:cs="新細明體" w:hint="eastAsia"/>
                <w:color w:val="454545"/>
                <w:kern w:val="0"/>
                <w:sz w:val="32"/>
                <w:szCs w:val="32"/>
              </w:rPr>
              <w:t> 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="48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四、核心小組每月召開1次會議，依照會議需要邀請相關代表出席，研擬草案送課程發展委員會決議後辦理。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="48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lastRenderedPageBreak/>
              <w:t>五、核心小組開會時得視事實需要，邀請學者專家、其他相關人員列席諮詢或研討。</w:t>
            </w:r>
          </w:p>
          <w:p w:rsidR="00BE028A" w:rsidRPr="00BE028A" w:rsidRDefault="00BE028A" w:rsidP="006E18CC">
            <w:pPr>
              <w:widowControl/>
              <w:spacing w:line="600" w:lineRule="exact"/>
              <w:ind w:left="480" w:hangingChars="150" w:hanging="480"/>
              <w:outlineLvl w:val="0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Arial" w:hint="eastAsia"/>
                <w:color w:val="454545"/>
                <w:kern w:val="0"/>
                <w:sz w:val="32"/>
                <w:szCs w:val="32"/>
              </w:rPr>
              <w:t>六、本要點經課程發展委員會議通過，陳校長核可後施行，修正時亦同。</w:t>
            </w:r>
          </w:p>
          <w:p w:rsidR="00BE028A" w:rsidRPr="00BE028A" w:rsidRDefault="00BE028A" w:rsidP="006E18CC">
            <w:pPr>
              <w:widowControl/>
              <w:spacing w:line="600" w:lineRule="exact"/>
              <w:rPr>
                <w:rFonts w:ascii="標楷體" w:eastAsia="標楷體" w:hAnsi="標楷體" w:cs="Arial"/>
                <w:color w:val="222222"/>
                <w:kern w:val="0"/>
                <w:sz w:val="32"/>
                <w:szCs w:val="32"/>
              </w:rPr>
            </w:pPr>
            <w:r w:rsidRPr="00BE028A">
              <w:rPr>
                <w:rFonts w:ascii="標楷體" w:eastAsia="標楷體" w:hAnsi="標楷體" w:cs="Calibri"/>
                <w:color w:val="222222"/>
                <w:kern w:val="0"/>
                <w:sz w:val="32"/>
                <w:szCs w:val="32"/>
              </w:rPr>
              <w:t> </w:t>
            </w:r>
          </w:p>
        </w:tc>
      </w:tr>
    </w:tbl>
    <w:p w:rsidR="00BE028A" w:rsidRPr="00BE4BC8" w:rsidRDefault="00BE028A" w:rsidP="006E18CC">
      <w:pPr>
        <w:spacing w:line="6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BE028A" w:rsidRPr="00BE4BC8" w:rsidRDefault="00BE028A" w:rsidP="006E18CC">
      <w:pPr>
        <w:spacing w:line="6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sectPr w:rsidR="00BE028A" w:rsidRPr="00BE4B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3F" w:rsidRDefault="001B593F" w:rsidP="000B053D">
      <w:r>
        <w:separator/>
      </w:r>
    </w:p>
  </w:endnote>
  <w:endnote w:type="continuationSeparator" w:id="0">
    <w:p w:rsidR="001B593F" w:rsidRDefault="001B593F" w:rsidP="000B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3F" w:rsidRDefault="001B593F" w:rsidP="000B053D">
      <w:r>
        <w:separator/>
      </w:r>
    </w:p>
  </w:footnote>
  <w:footnote w:type="continuationSeparator" w:id="0">
    <w:p w:rsidR="001B593F" w:rsidRDefault="001B593F" w:rsidP="000B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3D"/>
    <w:rsid w:val="000B053D"/>
    <w:rsid w:val="000D3DEF"/>
    <w:rsid w:val="001B593F"/>
    <w:rsid w:val="001E3A7D"/>
    <w:rsid w:val="00295835"/>
    <w:rsid w:val="002A3439"/>
    <w:rsid w:val="002D2E8C"/>
    <w:rsid w:val="003619B5"/>
    <w:rsid w:val="003D1BD4"/>
    <w:rsid w:val="0047255D"/>
    <w:rsid w:val="00590BDA"/>
    <w:rsid w:val="005B5EE2"/>
    <w:rsid w:val="005E21E5"/>
    <w:rsid w:val="0060392B"/>
    <w:rsid w:val="00681694"/>
    <w:rsid w:val="006E18CC"/>
    <w:rsid w:val="00726EB3"/>
    <w:rsid w:val="00887010"/>
    <w:rsid w:val="008C4A3E"/>
    <w:rsid w:val="00A42073"/>
    <w:rsid w:val="00B91A89"/>
    <w:rsid w:val="00BC4499"/>
    <w:rsid w:val="00BE028A"/>
    <w:rsid w:val="00BE4BC8"/>
    <w:rsid w:val="00C346F6"/>
    <w:rsid w:val="00CD68AA"/>
    <w:rsid w:val="00CF6AE6"/>
    <w:rsid w:val="00D40282"/>
    <w:rsid w:val="00D50FE9"/>
    <w:rsid w:val="00E43D18"/>
    <w:rsid w:val="00EC5928"/>
    <w:rsid w:val="00FC71A1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B053D"/>
    <w:pPr>
      <w:ind w:leftChars="200" w:left="1104" w:hangingChars="260" w:hanging="624"/>
      <w:jc w:val="both"/>
    </w:pPr>
  </w:style>
  <w:style w:type="character" w:customStyle="1" w:styleId="a4">
    <w:name w:val="本文縮排 字元"/>
    <w:basedOn w:val="a0"/>
    <w:link w:val="a3"/>
    <w:semiHidden/>
    <w:rsid w:val="000B053D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semiHidden/>
    <w:unhideWhenUsed/>
    <w:rsid w:val="000B053D"/>
    <w:pPr>
      <w:spacing w:line="300" w:lineRule="auto"/>
      <w:ind w:left="240" w:hangingChars="100" w:hanging="240"/>
    </w:pPr>
  </w:style>
  <w:style w:type="character" w:customStyle="1" w:styleId="20">
    <w:name w:val="本文縮排 2 字元"/>
    <w:basedOn w:val="a0"/>
    <w:link w:val="2"/>
    <w:semiHidden/>
    <w:rsid w:val="000B053D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B0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05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0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053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B053D"/>
    <w:pPr>
      <w:ind w:leftChars="200" w:left="1104" w:hangingChars="260" w:hanging="624"/>
      <w:jc w:val="both"/>
    </w:pPr>
  </w:style>
  <w:style w:type="character" w:customStyle="1" w:styleId="a4">
    <w:name w:val="本文縮排 字元"/>
    <w:basedOn w:val="a0"/>
    <w:link w:val="a3"/>
    <w:semiHidden/>
    <w:rsid w:val="000B053D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semiHidden/>
    <w:unhideWhenUsed/>
    <w:rsid w:val="000B053D"/>
    <w:pPr>
      <w:spacing w:line="300" w:lineRule="auto"/>
      <w:ind w:left="240" w:hangingChars="100" w:hanging="240"/>
    </w:pPr>
  </w:style>
  <w:style w:type="character" w:customStyle="1" w:styleId="20">
    <w:name w:val="本文縮排 2 字元"/>
    <w:basedOn w:val="a0"/>
    <w:link w:val="2"/>
    <w:semiHidden/>
    <w:rsid w:val="000B053D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B0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05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0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05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517">
                              <w:marLeft w:val="0"/>
                              <w:marRight w:val="0"/>
                              <w:marTop w:val="195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2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0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85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15513">
                                                          <w:marLeft w:val="630"/>
                                                          <w:marRight w:val="45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dashed" w:sz="6" w:space="0" w:color="FBB17C"/>
                                                            <w:left w:val="dashed" w:sz="6" w:space="0" w:color="FBB17C"/>
                                                            <w:bottom w:val="dashed" w:sz="6" w:space="11" w:color="FBB17C"/>
                                                            <w:right w:val="dashed" w:sz="6" w:space="0" w:color="FBB17C"/>
                                                          </w:divBdr>
                                                          <w:divsChild>
                                                            <w:div w:id="13702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3</cp:revision>
  <dcterms:created xsi:type="dcterms:W3CDTF">2020-02-19T03:08:00Z</dcterms:created>
  <dcterms:modified xsi:type="dcterms:W3CDTF">2020-02-29T05:08:00Z</dcterms:modified>
</cp:coreProperties>
</file>