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403" w:rsidRPr="00117277" w:rsidRDefault="00025403" w:rsidP="00025403">
      <w:pPr>
        <w:jc w:val="center"/>
        <w:rPr>
          <w:rFonts w:ascii="標楷體" w:eastAsia="標楷體" w:hAnsi="標楷體"/>
          <w:sz w:val="32"/>
          <w:szCs w:val="32"/>
        </w:rPr>
      </w:pPr>
      <w:r w:rsidRPr="00117277">
        <w:rPr>
          <w:rFonts w:ascii="標楷體" w:eastAsia="標楷體" w:hAnsi="標楷體" w:hint="eastAsia"/>
          <w:sz w:val="32"/>
          <w:szCs w:val="32"/>
        </w:rPr>
        <w:t>澎湖縣立鎮海國民中學10</w:t>
      </w:r>
      <w:r w:rsidR="00460017">
        <w:rPr>
          <w:rFonts w:ascii="標楷體" w:eastAsia="標楷體" w:hAnsi="標楷體" w:hint="eastAsia"/>
          <w:sz w:val="32"/>
          <w:szCs w:val="32"/>
        </w:rPr>
        <w:t>8</w:t>
      </w:r>
      <w:r w:rsidRPr="00117277">
        <w:rPr>
          <w:rFonts w:ascii="標楷體" w:eastAsia="標楷體" w:hAnsi="標楷體" w:hint="eastAsia"/>
          <w:sz w:val="32"/>
          <w:szCs w:val="32"/>
        </w:rPr>
        <w:t>年度校園災害防救實施計畫</w:t>
      </w:r>
    </w:p>
    <w:p w:rsidR="00025403" w:rsidRDefault="00025403" w:rsidP="00025403">
      <w:pPr>
        <w:rPr>
          <w:rFonts w:ascii="標楷體" w:eastAsia="標楷體" w:hAnsi="標楷體"/>
          <w:sz w:val="28"/>
          <w:szCs w:val="28"/>
        </w:rPr>
      </w:pPr>
      <w:r>
        <w:rPr>
          <w:rFonts w:ascii="標楷體" w:eastAsia="標楷體" w:hAnsi="標楷體" w:hint="eastAsia"/>
          <w:sz w:val="28"/>
          <w:szCs w:val="28"/>
        </w:rPr>
        <w:t>壹、計畫依據</w:t>
      </w:r>
    </w:p>
    <w:p w:rsidR="00025403" w:rsidRPr="00460017" w:rsidRDefault="00025403" w:rsidP="00025403">
      <w:pPr>
        <w:rPr>
          <w:rFonts w:ascii="標楷體" w:eastAsia="標楷體" w:hAnsi="標楷體"/>
          <w:color w:val="FF0000"/>
        </w:rPr>
      </w:pPr>
      <w:r w:rsidRPr="00460017">
        <w:rPr>
          <w:rFonts w:ascii="標楷體" w:eastAsia="標楷體" w:hAnsi="標楷體" w:hint="eastAsia"/>
          <w:color w:val="FF0000"/>
        </w:rPr>
        <w:t>澎湖縣政府</w:t>
      </w:r>
      <w:r w:rsidR="00460017" w:rsidRPr="00460017">
        <w:rPr>
          <w:rFonts w:ascii="標楷體" w:eastAsia="標楷體" w:hAnsi="標楷體" w:cs="DFKaiShu-SB-Estd-BF"/>
          <w:color w:val="FF0000"/>
          <w:kern w:val="0"/>
        </w:rPr>
        <w:t>108</w:t>
      </w:r>
      <w:r w:rsidR="00460017" w:rsidRPr="00460017">
        <w:rPr>
          <w:rFonts w:ascii="標楷體" w:eastAsia="標楷體" w:hAnsi="標楷體" w:cs="DFKaiShu-SB-Estd-BF" w:hint="eastAsia"/>
          <w:color w:val="FF0000"/>
          <w:kern w:val="0"/>
        </w:rPr>
        <w:t>年</w:t>
      </w:r>
      <w:r w:rsidR="00460017" w:rsidRPr="00460017">
        <w:rPr>
          <w:rFonts w:ascii="標楷體" w:eastAsia="標楷體" w:hAnsi="標楷體" w:cs="DFKaiShu-SB-Estd-BF"/>
          <w:color w:val="FF0000"/>
          <w:kern w:val="0"/>
        </w:rPr>
        <w:t>8</w:t>
      </w:r>
      <w:r w:rsidR="00460017" w:rsidRPr="00460017">
        <w:rPr>
          <w:rFonts w:ascii="標楷體" w:eastAsia="標楷體" w:hAnsi="標楷體" w:cs="DFKaiShu-SB-Estd-BF" w:hint="eastAsia"/>
          <w:color w:val="FF0000"/>
          <w:kern w:val="0"/>
        </w:rPr>
        <w:t>月</w:t>
      </w:r>
      <w:r w:rsidR="00460017" w:rsidRPr="00460017">
        <w:rPr>
          <w:rFonts w:ascii="標楷體" w:eastAsia="標楷體" w:hAnsi="標楷體" w:cs="DFKaiShu-SB-Estd-BF"/>
          <w:color w:val="FF0000"/>
          <w:kern w:val="0"/>
        </w:rPr>
        <w:t>26</w:t>
      </w:r>
      <w:r w:rsidR="00460017" w:rsidRPr="00460017">
        <w:rPr>
          <w:rFonts w:ascii="標楷體" w:eastAsia="標楷體" w:hAnsi="標楷體" w:cs="DFKaiShu-SB-Estd-BF" w:hint="eastAsia"/>
          <w:color w:val="FF0000"/>
          <w:kern w:val="0"/>
        </w:rPr>
        <w:t>日府教國字第</w:t>
      </w:r>
      <w:r w:rsidR="00460017" w:rsidRPr="00460017">
        <w:rPr>
          <w:rFonts w:ascii="標楷體" w:eastAsia="標楷體" w:hAnsi="標楷體" w:cs="DFKaiShu-SB-Estd-BF"/>
          <w:color w:val="FF0000"/>
          <w:kern w:val="0"/>
        </w:rPr>
        <w:t>1080053304</w:t>
      </w:r>
      <w:r w:rsidR="00460017" w:rsidRPr="00460017">
        <w:rPr>
          <w:rFonts w:ascii="標楷體" w:eastAsia="標楷體" w:hAnsi="標楷體" w:cs="DFKaiShu-SB-Estd-BF" w:hint="eastAsia"/>
          <w:color w:val="FF0000"/>
          <w:kern w:val="0"/>
        </w:rPr>
        <w:t>號</w:t>
      </w:r>
      <w:r w:rsidRPr="00460017">
        <w:rPr>
          <w:rFonts w:ascii="標楷體" w:eastAsia="標楷體" w:hAnsi="標楷體" w:hint="eastAsia"/>
          <w:color w:val="FF0000"/>
        </w:rPr>
        <w:t>號函辦理</w:t>
      </w:r>
    </w:p>
    <w:p w:rsidR="00025403" w:rsidRDefault="00025403" w:rsidP="00025403">
      <w:pPr>
        <w:rPr>
          <w:rFonts w:ascii="標楷體" w:eastAsia="標楷體" w:hAnsi="標楷體"/>
        </w:rPr>
      </w:pPr>
    </w:p>
    <w:p w:rsidR="00025403" w:rsidRDefault="00025403" w:rsidP="00025403">
      <w:pPr>
        <w:rPr>
          <w:rFonts w:ascii="標楷體" w:eastAsia="標楷體" w:hAnsi="標楷體"/>
          <w:sz w:val="28"/>
          <w:szCs w:val="28"/>
        </w:rPr>
      </w:pPr>
      <w:r>
        <w:rPr>
          <w:rFonts w:ascii="標楷體" w:eastAsia="標楷體" w:hAnsi="標楷體" w:hint="eastAsia"/>
          <w:sz w:val="28"/>
          <w:szCs w:val="28"/>
        </w:rPr>
        <w:t>貳、計畫目的</w:t>
      </w:r>
    </w:p>
    <w:p w:rsidR="00025403" w:rsidRDefault="00025403" w:rsidP="00025403">
      <w:pPr>
        <w:rPr>
          <w:rFonts w:ascii="標楷體" w:eastAsia="標楷體" w:hAnsi="標楷體"/>
        </w:rPr>
      </w:pPr>
      <w:r>
        <w:rPr>
          <w:rFonts w:ascii="標楷體" w:eastAsia="標楷體" w:hAnsi="標楷體" w:hint="eastAsia"/>
        </w:rPr>
        <w:t xml:space="preserve">    擬定『校園災害防救計畫』，以建立天然與人為災害防救體系，使學校能有一妥善之緊急應變程序，使資源靈活調度，達減災、消災與快速緊急應變與復原之功效。並依消防法規定場所防火管理必要事項，以達到預防火災、地震及其他災害和保障人命安全、減輕災害為目的。</w:t>
      </w:r>
    </w:p>
    <w:p w:rsidR="00025403" w:rsidRDefault="00025403" w:rsidP="00025403">
      <w:pPr>
        <w:rPr>
          <w:rFonts w:ascii="標楷體" w:eastAsia="標楷體" w:hAnsi="標楷體"/>
        </w:rPr>
      </w:pPr>
    </w:p>
    <w:p w:rsidR="00025403" w:rsidRDefault="00025403" w:rsidP="00025403">
      <w:pPr>
        <w:rPr>
          <w:rFonts w:ascii="標楷體" w:eastAsia="標楷體" w:hAnsi="標楷體"/>
          <w:sz w:val="28"/>
          <w:szCs w:val="28"/>
        </w:rPr>
      </w:pPr>
      <w:r>
        <w:rPr>
          <w:rFonts w:ascii="標楷體" w:eastAsia="標楷體" w:hAnsi="標楷體" w:hint="eastAsia"/>
          <w:sz w:val="28"/>
          <w:szCs w:val="28"/>
        </w:rPr>
        <w:t>叁、 計畫適用範圍</w:t>
      </w:r>
    </w:p>
    <w:p w:rsidR="00025403" w:rsidRDefault="00025403" w:rsidP="00025403">
      <w:pPr>
        <w:rPr>
          <w:rFonts w:ascii="標楷體" w:eastAsia="標楷體" w:hAnsi="標楷體"/>
        </w:rPr>
      </w:pPr>
      <w:r>
        <w:rPr>
          <w:rFonts w:ascii="標楷體" w:eastAsia="標楷體" w:hAnsi="標楷體" w:hint="eastAsia"/>
        </w:rPr>
        <w:t xml:space="preserve">    校園遭逢天然災害及其他校園安全工作事項等緊急事故。除另有規定外，均需參照本計畫內容實施處理。</w:t>
      </w:r>
    </w:p>
    <w:p w:rsidR="00025403" w:rsidRDefault="00025403" w:rsidP="00025403">
      <w:pPr>
        <w:rPr>
          <w:rFonts w:ascii="標楷體" w:eastAsia="標楷體" w:hAnsi="標楷體"/>
        </w:rPr>
      </w:pPr>
    </w:p>
    <w:p w:rsidR="00025403" w:rsidRDefault="00025403" w:rsidP="00025403">
      <w:pPr>
        <w:rPr>
          <w:rFonts w:ascii="標楷體" w:eastAsia="標楷體" w:hAnsi="標楷體"/>
          <w:sz w:val="28"/>
          <w:szCs w:val="28"/>
        </w:rPr>
      </w:pPr>
      <w:r>
        <w:rPr>
          <w:rFonts w:ascii="標楷體" w:eastAsia="標楷體" w:hAnsi="標楷體" w:hint="eastAsia"/>
          <w:sz w:val="28"/>
          <w:szCs w:val="28"/>
        </w:rPr>
        <w:t>肆、計畫檢討修正之時期及時機</w:t>
      </w:r>
    </w:p>
    <w:p w:rsidR="00025403" w:rsidRDefault="00025403" w:rsidP="00025403">
      <w:pPr>
        <w:rPr>
          <w:rFonts w:ascii="標楷體" w:eastAsia="標楷體" w:hAnsi="標楷體"/>
        </w:rPr>
      </w:pPr>
      <w:r>
        <w:rPr>
          <w:rFonts w:ascii="標楷體" w:eastAsia="標楷體" w:hAnsi="標楷體" w:hint="eastAsia"/>
        </w:rPr>
        <w:t xml:space="preserve">    校園災害防救計畫</w:t>
      </w:r>
      <w:r w:rsidRPr="003D713E">
        <w:rPr>
          <w:rFonts w:ascii="標楷體" w:eastAsia="標楷體" w:hAnsi="標楷體" w:hint="eastAsia"/>
        </w:rPr>
        <w:t>應每學期舉行一次災害演練實施並檢討其結果，據</w:t>
      </w:r>
      <w:r>
        <w:rPr>
          <w:rFonts w:ascii="標楷體" w:eastAsia="標楷體" w:hAnsi="標楷體" w:hint="eastAsia"/>
        </w:rPr>
        <w:t>學校軟硬體設施或設備等實際狀況之改變檢討修正本計畫。</w:t>
      </w:r>
    </w:p>
    <w:p w:rsidR="00025403" w:rsidRDefault="00025403" w:rsidP="00025403">
      <w:pPr>
        <w:rPr>
          <w:rFonts w:ascii="標楷體" w:eastAsia="標楷體" w:hAnsi="標楷體"/>
        </w:rPr>
      </w:pPr>
    </w:p>
    <w:p w:rsidR="00025403" w:rsidRDefault="00025403" w:rsidP="00025403">
      <w:pPr>
        <w:rPr>
          <w:rFonts w:ascii="標楷體" w:eastAsia="標楷體" w:hAnsi="標楷體"/>
          <w:sz w:val="28"/>
          <w:szCs w:val="28"/>
        </w:rPr>
      </w:pPr>
      <w:r>
        <w:rPr>
          <w:rFonts w:ascii="標楷體" w:eastAsia="標楷體" w:hAnsi="標楷體" w:hint="eastAsia"/>
          <w:sz w:val="28"/>
          <w:szCs w:val="28"/>
        </w:rPr>
        <w:t>伍、 計畫擬定基本原則</w:t>
      </w:r>
    </w:p>
    <w:p w:rsidR="00025403" w:rsidRDefault="00025403" w:rsidP="00025403">
      <w:pPr>
        <w:rPr>
          <w:rFonts w:ascii="標楷體" w:eastAsia="標楷體" w:hAnsi="標楷體"/>
        </w:rPr>
      </w:pPr>
      <w:r>
        <w:rPr>
          <w:rFonts w:ascii="標楷體" w:eastAsia="標楷體" w:hAnsi="標楷體" w:hint="eastAsia"/>
        </w:rPr>
        <w:t>一、確立災害防救對策與措施</w:t>
      </w:r>
    </w:p>
    <w:p w:rsidR="00025403" w:rsidRDefault="00025403" w:rsidP="00025403">
      <w:pPr>
        <w:ind w:firstLineChars="200" w:firstLine="480"/>
        <w:rPr>
          <w:rFonts w:ascii="標楷體" w:eastAsia="標楷體" w:hAnsi="標楷體"/>
        </w:rPr>
      </w:pPr>
      <w:r>
        <w:rPr>
          <w:rFonts w:ascii="標楷體" w:eastAsia="標楷體" w:hAnsi="標楷體" w:hint="eastAsia"/>
        </w:rPr>
        <w:t>計畫期程以一年內可執行、達成事項為原則，惟因社會變動、業務執行需求，校園災害防救計畫視需要檢討、補強，針對特殊狀況，宜規定作必要之即時修正。</w:t>
      </w:r>
    </w:p>
    <w:p w:rsidR="00025403" w:rsidRDefault="00025403" w:rsidP="00025403">
      <w:pPr>
        <w:rPr>
          <w:rFonts w:ascii="標楷體" w:eastAsia="標楷體" w:hAnsi="標楷體"/>
        </w:rPr>
      </w:pPr>
      <w:r>
        <w:rPr>
          <w:rFonts w:ascii="標楷體" w:eastAsia="標楷體" w:hAnsi="標楷體" w:hint="eastAsia"/>
        </w:rPr>
        <w:t>二、成立校園災害防救計畫研擬推動小組</w:t>
      </w:r>
    </w:p>
    <w:p w:rsidR="00025403" w:rsidRDefault="00025403" w:rsidP="00025403">
      <w:pPr>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校園災害防救計畫之防救事項，由學校相關災害業務處室成立計畫研擬及推動之工作小組，並建立相關權責處室之編組與分工，同時也可依據學生特性考量學生參與可能性。</w:t>
      </w:r>
    </w:p>
    <w:p w:rsidR="00025403" w:rsidRDefault="00025403" w:rsidP="00025403">
      <w:pPr>
        <w:rPr>
          <w:rFonts w:ascii="標楷體" w:eastAsia="標楷體" w:hAnsi="標楷體"/>
        </w:rPr>
      </w:pPr>
      <w:r>
        <w:rPr>
          <w:rFonts w:ascii="標楷體" w:eastAsia="標楷體" w:hAnsi="標楷體" w:hint="eastAsia"/>
        </w:rPr>
        <w:t>(二)需要專業團隊支援協助之部分，可尋求相關專業團隊建議、諮詢，或共組工作小組進行計畫之研擬與推動。</w:t>
      </w:r>
    </w:p>
    <w:p w:rsidR="00025403" w:rsidRDefault="00025403" w:rsidP="00025403">
      <w:pPr>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執行時校園災害防救計畫，應考量與學校周邊之社區防災組織、校外救援單位及醫療單位密切相互配合，研擬校園災害防救計畫時如有需要應邀請前述相關人員參與。</w:t>
      </w:r>
    </w:p>
    <w:p w:rsidR="00025403" w:rsidRDefault="00025403" w:rsidP="00025403">
      <w:pPr>
        <w:rPr>
          <w:rFonts w:ascii="標楷體" w:eastAsia="標楷體" w:hAnsi="標楷體"/>
        </w:rPr>
      </w:pPr>
      <w:r>
        <w:rPr>
          <w:rFonts w:ascii="標楷體" w:eastAsia="標楷體" w:hAnsi="標楷體" w:hint="eastAsia"/>
        </w:rPr>
        <w:t>三、成立校園災害防救應變組織</w:t>
      </w:r>
    </w:p>
    <w:p w:rsidR="00025403" w:rsidRDefault="00025403" w:rsidP="00025403">
      <w:pPr>
        <w:rPr>
          <w:rFonts w:ascii="標楷體" w:eastAsia="標楷體" w:hAnsi="標楷體"/>
        </w:rPr>
      </w:pPr>
      <w:r>
        <w:rPr>
          <w:rFonts w:ascii="標楷體" w:eastAsia="標楷體" w:hAnsi="標楷體" w:hint="eastAsia"/>
        </w:rPr>
        <w:t>四、製作校園災害疏散避難地圖</w:t>
      </w:r>
    </w:p>
    <w:p w:rsidR="00025403" w:rsidRDefault="00025403" w:rsidP="00025403">
      <w:pPr>
        <w:rPr>
          <w:rFonts w:ascii="標楷體" w:eastAsia="標楷體" w:hAnsi="標楷體"/>
        </w:rPr>
      </w:pPr>
      <w:r>
        <w:rPr>
          <w:rFonts w:ascii="標楷體" w:eastAsia="標楷體" w:hAnsi="標楷體" w:hint="eastAsia"/>
        </w:rPr>
        <w:t>五、推動災害防救教育訓練</w:t>
      </w:r>
    </w:p>
    <w:p w:rsidR="00025403" w:rsidRDefault="00025403" w:rsidP="00025403">
      <w:pPr>
        <w:rPr>
          <w:rFonts w:ascii="標楷體" w:eastAsia="標楷體" w:hAnsi="標楷體"/>
        </w:rPr>
      </w:pPr>
      <w:r>
        <w:rPr>
          <w:rFonts w:ascii="標楷體" w:eastAsia="標楷體" w:hAnsi="標楷體" w:hint="eastAsia"/>
        </w:rPr>
        <w:t>六、建立校園災害防救計畫自評機制，以確實有效落實校園災害防救計畫所列各項內容，以作為各項災害防救業務執行管考之依據。</w:t>
      </w:r>
    </w:p>
    <w:p w:rsidR="00025403" w:rsidRDefault="00025403" w:rsidP="00025403">
      <w:pPr>
        <w:rPr>
          <w:rFonts w:ascii="標楷體" w:eastAsia="標楷體" w:hAnsi="標楷體"/>
        </w:rPr>
      </w:pPr>
    </w:p>
    <w:p w:rsidR="00025403" w:rsidRDefault="00025403" w:rsidP="00025403">
      <w:pPr>
        <w:rPr>
          <w:rFonts w:ascii="標楷體" w:eastAsia="標楷體" w:hAnsi="標楷體"/>
          <w:sz w:val="28"/>
          <w:szCs w:val="28"/>
        </w:rPr>
      </w:pPr>
      <w:r>
        <w:rPr>
          <w:rFonts w:ascii="標楷體" w:eastAsia="標楷體" w:hAnsi="標楷體" w:hint="eastAsia"/>
          <w:sz w:val="28"/>
          <w:szCs w:val="28"/>
        </w:rPr>
        <w:t>陸、共通性事項</w:t>
      </w:r>
    </w:p>
    <w:p w:rsidR="00025403" w:rsidRDefault="00025403" w:rsidP="00025403">
      <w:pPr>
        <w:rPr>
          <w:rFonts w:ascii="標楷體" w:eastAsia="標楷體" w:hAnsi="標楷體"/>
          <w:sz w:val="28"/>
          <w:szCs w:val="28"/>
        </w:rPr>
      </w:pPr>
      <w:r>
        <w:rPr>
          <w:rFonts w:ascii="標楷體" w:eastAsia="標楷體" w:hAnsi="標楷體" w:hint="eastAsia"/>
          <w:sz w:val="28"/>
          <w:szCs w:val="28"/>
        </w:rPr>
        <w:t>一、防災計畫研擬小組：</w:t>
      </w:r>
    </w:p>
    <w:p w:rsidR="00025403" w:rsidRDefault="00025403" w:rsidP="00025403">
      <w:pPr>
        <w:rPr>
          <w:rFonts w:ascii="標楷體" w:eastAsia="標楷體" w:hAnsi="標楷體"/>
        </w:rPr>
      </w:pPr>
      <w:r>
        <w:rPr>
          <w:rFonts w:ascii="標楷體" w:eastAsia="標楷體" w:hAnsi="標楷體" w:hint="eastAsia"/>
        </w:rPr>
        <w:t xml:space="preserve">    由校長擔任召集人並由各處室主任及災害業務承辦人組成，並建立相關權責處室之編組與分工，同時也可依據學生特性考量學生參與可能性。</w:t>
      </w:r>
    </w:p>
    <w:p w:rsidR="00025403" w:rsidRDefault="00025403" w:rsidP="00025403">
      <w:pPr>
        <w:rPr>
          <w:rFonts w:ascii="標楷體" w:eastAsia="標楷體" w:hAnsi="標楷體"/>
        </w:rPr>
      </w:pPr>
      <w:r>
        <w:rPr>
          <w:rFonts w:ascii="標楷體" w:eastAsia="標楷體" w:hAnsi="標楷體" w:hint="eastAsia"/>
        </w:rPr>
        <w:t>本校防災計畫研擬小組：</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1134"/>
        <w:gridCol w:w="1134"/>
        <w:gridCol w:w="1134"/>
        <w:gridCol w:w="5397"/>
      </w:tblGrid>
      <w:tr w:rsidR="00461E7C" w:rsidRPr="00461E7C" w:rsidTr="00461E7C">
        <w:trPr>
          <w:trHeight w:val="405"/>
          <w:jc w:val="center"/>
        </w:trPr>
        <w:tc>
          <w:tcPr>
            <w:tcW w:w="2547" w:type="dxa"/>
            <w:gridSpan w:val="2"/>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小組職稱</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職稱</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姓名</w:t>
            </w:r>
          </w:p>
        </w:tc>
        <w:tc>
          <w:tcPr>
            <w:tcW w:w="5397"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職責</w:t>
            </w:r>
          </w:p>
        </w:tc>
      </w:tr>
      <w:tr w:rsidR="003D713E" w:rsidRPr="00461E7C" w:rsidTr="00461E7C">
        <w:trPr>
          <w:trHeight w:val="405"/>
          <w:jc w:val="center"/>
        </w:trPr>
        <w:tc>
          <w:tcPr>
            <w:tcW w:w="1413" w:type="dxa"/>
            <w:vAlign w:val="center"/>
          </w:tcPr>
          <w:p w:rsidR="003D713E" w:rsidRPr="00461E7C" w:rsidRDefault="00461E7C" w:rsidP="00461E7C">
            <w:pPr>
              <w:jc w:val="center"/>
              <w:rPr>
                <w:rFonts w:ascii="標楷體" w:eastAsia="標楷體" w:hAnsi="標楷體"/>
                <w:b/>
                <w:bCs/>
              </w:rPr>
            </w:pPr>
            <w:r w:rsidRPr="00461E7C">
              <w:rPr>
                <w:rFonts w:ascii="標楷體" w:eastAsia="標楷體" w:hAnsi="標楷體" w:hint="eastAsia"/>
                <w:b/>
                <w:bCs/>
              </w:rPr>
              <w:t>指揮官</w:t>
            </w:r>
          </w:p>
        </w:tc>
        <w:tc>
          <w:tcPr>
            <w:tcW w:w="1134" w:type="dxa"/>
            <w:vAlign w:val="center"/>
          </w:tcPr>
          <w:p w:rsidR="003D713E" w:rsidRPr="00461E7C" w:rsidRDefault="003D713E" w:rsidP="00461E7C">
            <w:pPr>
              <w:jc w:val="center"/>
              <w:rPr>
                <w:rFonts w:ascii="標楷體" w:eastAsia="標楷體" w:hAnsi="標楷體"/>
                <w:b/>
                <w:bCs/>
              </w:rPr>
            </w:pPr>
            <w:r w:rsidRPr="00461E7C">
              <w:rPr>
                <w:rFonts w:ascii="標楷體" w:eastAsia="標楷體" w:hAnsi="標楷體" w:hint="eastAsia"/>
                <w:b/>
                <w:bCs/>
              </w:rPr>
              <w:t>召集人</w:t>
            </w:r>
          </w:p>
        </w:tc>
        <w:tc>
          <w:tcPr>
            <w:tcW w:w="1134" w:type="dxa"/>
            <w:vAlign w:val="center"/>
          </w:tcPr>
          <w:p w:rsidR="003D713E" w:rsidRPr="00461E7C" w:rsidRDefault="003D713E" w:rsidP="00461E7C">
            <w:pPr>
              <w:jc w:val="center"/>
              <w:rPr>
                <w:rFonts w:ascii="標楷體" w:eastAsia="標楷體" w:hAnsi="標楷體"/>
              </w:rPr>
            </w:pPr>
            <w:r w:rsidRPr="00461E7C">
              <w:rPr>
                <w:rFonts w:ascii="標楷體" w:eastAsia="標楷體" w:hAnsi="標楷體" w:hint="eastAsia"/>
              </w:rPr>
              <w:t>校長</w:t>
            </w:r>
          </w:p>
        </w:tc>
        <w:tc>
          <w:tcPr>
            <w:tcW w:w="1134" w:type="dxa"/>
            <w:vAlign w:val="center"/>
          </w:tcPr>
          <w:p w:rsidR="003D713E" w:rsidRPr="00461E7C" w:rsidRDefault="003D713E" w:rsidP="00461E7C">
            <w:pPr>
              <w:jc w:val="center"/>
              <w:rPr>
                <w:rFonts w:ascii="標楷體" w:eastAsia="標楷體" w:hAnsi="標楷體"/>
              </w:rPr>
            </w:pPr>
            <w:r w:rsidRPr="00461E7C">
              <w:rPr>
                <w:rFonts w:ascii="標楷體" w:eastAsia="標楷體" w:hAnsi="標楷體" w:hint="eastAsia"/>
              </w:rPr>
              <w:t>吳憶如</w:t>
            </w:r>
          </w:p>
        </w:tc>
        <w:tc>
          <w:tcPr>
            <w:tcW w:w="5397" w:type="dxa"/>
          </w:tcPr>
          <w:p w:rsidR="003D713E" w:rsidRPr="00461E7C" w:rsidRDefault="003D713E" w:rsidP="003D713E">
            <w:pPr>
              <w:ind w:left="180" w:hangingChars="75" w:hanging="180"/>
              <w:rPr>
                <w:rFonts w:ascii="標楷體" w:eastAsia="標楷體" w:hAnsi="標楷體"/>
              </w:rPr>
            </w:pPr>
            <w:r w:rsidRPr="00461E7C">
              <w:rPr>
                <w:rFonts w:ascii="標楷體" w:eastAsia="標楷體" w:hAnsi="標楷體"/>
              </w:rPr>
              <w:t>指揮、督導、協調協調及主導各組中所有運作。</w:t>
            </w:r>
          </w:p>
        </w:tc>
      </w:tr>
      <w:tr w:rsidR="003D713E" w:rsidRPr="00461E7C" w:rsidTr="00461E7C">
        <w:trPr>
          <w:trHeight w:val="405"/>
          <w:jc w:val="center"/>
        </w:trPr>
        <w:tc>
          <w:tcPr>
            <w:tcW w:w="1413" w:type="dxa"/>
            <w:vAlign w:val="center"/>
          </w:tcPr>
          <w:p w:rsidR="003D713E" w:rsidRPr="00461E7C" w:rsidRDefault="00461E7C" w:rsidP="00461E7C">
            <w:pPr>
              <w:jc w:val="center"/>
              <w:rPr>
                <w:rFonts w:ascii="標楷體" w:eastAsia="標楷體" w:hAnsi="標楷體"/>
                <w:b/>
                <w:bCs/>
              </w:rPr>
            </w:pPr>
            <w:r w:rsidRPr="00461E7C">
              <w:rPr>
                <w:rFonts w:ascii="標楷體" w:eastAsia="標楷體" w:hAnsi="標楷體" w:hint="eastAsia"/>
                <w:b/>
                <w:bCs/>
              </w:rPr>
              <w:t>副指揮官</w:t>
            </w:r>
          </w:p>
        </w:tc>
        <w:tc>
          <w:tcPr>
            <w:tcW w:w="1134" w:type="dxa"/>
            <w:vAlign w:val="center"/>
          </w:tcPr>
          <w:p w:rsidR="003D713E" w:rsidRPr="00461E7C" w:rsidRDefault="003D713E" w:rsidP="00461E7C">
            <w:pPr>
              <w:jc w:val="center"/>
              <w:rPr>
                <w:rFonts w:ascii="標楷體" w:eastAsia="標楷體" w:hAnsi="標楷體"/>
                <w:b/>
                <w:bCs/>
              </w:rPr>
            </w:pPr>
            <w:r w:rsidRPr="00461E7C">
              <w:rPr>
                <w:rFonts w:ascii="標楷體" w:eastAsia="標楷體" w:hAnsi="標楷體" w:hint="eastAsia"/>
                <w:b/>
                <w:bCs/>
              </w:rPr>
              <w:t>副召集人</w:t>
            </w:r>
          </w:p>
        </w:tc>
        <w:tc>
          <w:tcPr>
            <w:tcW w:w="1134" w:type="dxa"/>
            <w:vAlign w:val="center"/>
          </w:tcPr>
          <w:p w:rsidR="003D713E" w:rsidRPr="00461E7C" w:rsidRDefault="003D713E" w:rsidP="00461E7C">
            <w:pPr>
              <w:jc w:val="center"/>
              <w:rPr>
                <w:rFonts w:ascii="標楷體" w:eastAsia="標楷體" w:hAnsi="標楷體"/>
              </w:rPr>
            </w:pPr>
            <w:r w:rsidRPr="00461E7C">
              <w:rPr>
                <w:rFonts w:ascii="標楷體" w:eastAsia="標楷體" w:hAnsi="標楷體" w:hint="eastAsia"/>
              </w:rPr>
              <w:t>教導主任</w:t>
            </w:r>
          </w:p>
        </w:tc>
        <w:tc>
          <w:tcPr>
            <w:tcW w:w="1134" w:type="dxa"/>
            <w:vAlign w:val="center"/>
          </w:tcPr>
          <w:p w:rsidR="003D713E" w:rsidRPr="00461E7C" w:rsidRDefault="003D713E" w:rsidP="00461E7C">
            <w:pPr>
              <w:jc w:val="center"/>
              <w:rPr>
                <w:rFonts w:ascii="標楷體" w:eastAsia="標楷體" w:hAnsi="標楷體"/>
              </w:rPr>
            </w:pPr>
            <w:r w:rsidRPr="00461E7C">
              <w:rPr>
                <w:rFonts w:ascii="標楷體" w:eastAsia="標楷體" w:hAnsi="標楷體" w:hint="eastAsia"/>
              </w:rPr>
              <w:t>鄭雅鈴</w:t>
            </w:r>
          </w:p>
        </w:tc>
        <w:tc>
          <w:tcPr>
            <w:tcW w:w="5397" w:type="dxa"/>
          </w:tcPr>
          <w:p w:rsidR="003D713E" w:rsidRPr="00461E7C" w:rsidRDefault="003D713E" w:rsidP="003D713E">
            <w:pPr>
              <w:ind w:left="180" w:hangingChars="75" w:hanging="180"/>
              <w:rPr>
                <w:rFonts w:ascii="標楷體" w:eastAsia="標楷體" w:hAnsi="標楷體"/>
              </w:rPr>
            </w:pPr>
            <w:r w:rsidRPr="00461E7C">
              <w:rPr>
                <w:rFonts w:ascii="標楷體" w:eastAsia="標楷體" w:hAnsi="標楷體"/>
              </w:rPr>
              <w:t>統一對外發言</w:t>
            </w:r>
            <w:r w:rsidRPr="00461E7C">
              <w:rPr>
                <w:rFonts w:ascii="標楷體" w:eastAsia="標楷體" w:hAnsi="標楷體" w:hint="eastAsia"/>
              </w:rPr>
              <w:t>，並</w:t>
            </w:r>
            <w:r w:rsidRPr="00461E7C">
              <w:rPr>
                <w:rFonts w:ascii="標楷體" w:eastAsia="標楷體" w:hAnsi="標楷體"/>
              </w:rPr>
              <w:t>通報中心受災情形、處置狀況等。</w:t>
            </w:r>
          </w:p>
        </w:tc>
      </w:tr>
      <w:tr w:rsidR="00461E7C" w:rsidRPr="00461E7C" w:rsidTr="00461E7C">
        <w:trPr>
          <w:trHeight w:val="1075"/>
          <w:jc w:val="center"/>
        </w:trPr>
        <w:tc>
          <w:tcPr>
            <w:tcW w:w="1413" w:type="dxa"/>
            <w:vMerge w:val="restart"/>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通報組</w:t>
            </w: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組長</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總務主任</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謝美娟</w:t>
            </w:r>
          </w:p>
        </w:tc>
        <w:tc>
          <w:tcPr>
            <w:tcW w:w="5397" w:type="dxa"/>
            <w:vMerge w:val="restart"/>
          </w:tcPr>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1.以電話通報應變中心已疏散人數、收容地點、災情及學校教職員、學生疏散情況。</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2.負責蒐集、評估、傳播和使用有關於災害與資源 狀況發展的資訊。</w:t>
            </w:r>
          </w:p>
          <w:p w:rsidR="00461E7C" w:rsidRPr="00461E7C" w:rsidRDefault="00461E7C" w:rsidP="00461E7C">
            <w:pPr>
              <w:rPr>
                <w:rFonts w:ascii="標楷體" w:eastAsia="標楷體" w:hAnsi="標楷體"/>
              </w:rPr>
            </w:pPr>
            <w:r w:rsidRPr="00461E7C">
              <w:rPr>
                <w:rFonts w:ascii="標楷體" w:eastAsia="標楷體" w:hAnsi="標楷體"/>
              </w:rPr>
              <w:t>3.負責協調及主導各組中所有運作。</w:t>
            </w:r>
          </w:p>
          <w:p w:rsidR="00461E7C" w:rsidRPr="00461E7C" w:rsidRDefault="00461E7C" w:rsidP="00461E7C">
            <w:pPr>
              <w:rPr>
                <w:rFonts w:ascii="標楷體" w:eastAsia="標楷體" w:hAnsi="標楷體"/>
              </w:rPr>
            </w:pPr>
            <w:r w:rsidRPr="00461E7C">
              <w:rPr>
                <w:rFonts w:ascii="標楷體" w:eastAsia="標楷體" w:hAnsi="標楷體"/>
              </w:rPr>
              <w:t>4.通知家長有關學生安置等訊息。</w:t>
            </w:r>
          </w:p>
        </w:tc>
      </w:tr>
      <w:tr w:rsidR="00461E7C" w:rsidRPr="00461E7C" w:rsidTr="00461E7C">
        <w:trPr>
          <w:trHeight w:val="1075"/>
          <w:jc w:val="center"/>
        </w:trPr>
        <w:tc>
          <w:tcPr>
            <w:tcW w:w="1413" w:type="dxa"/>
            <w:vMerge/>
            <w:vAlign w:val="center"/>
          </w:tcPr>
          <w:p w:rsidR="00461E7C" w:rsidRPr="00461E7C" w:rsidRDefault="00461E7C" w:rsidP="00461E7C">
            <w:pPr>
              <w:jc w:val="center"/>
              <w:rPr>
                <w:rFonts w:ascii="標楷體" w:eastAsia="標楷體" w:hAnsi="標楷體"/>
                <w:b/>
                <w:bCs/>
              </w:rPr>
            </w:pP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組員</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工友</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陳榮標</w:t>
            </w:r>
          </w:p>
        </w:tc>
        <w:tc>
          <w:tcPr>
            <w:tcW w:w="5397" w:type="dxa"/>
            <w:vMerge/>
          </w:tcPr>
          <w:p w:rsidR="00461E7C" w:rsidRPr="00461E7C" w:rsidRDefault="00461E7C" w:rsidP="00461E7C">
            <w:pPr>
              <w:jc w:val="center"/>
              <w:rPr>
                <w:rFonts w:ascii="標楷體" w:eastAsia="標楷體" w:hAnsi="標楷體"/>
              </w:rPr>
            </w:pPr>
          </w:p>
        </w:tc>
      </w:tr>
      <w:tr w:rsidR="00461E7C" w:rsidRPr="00461E7C" w:rsidTr="00461E7C">
        <w:trPr>
          <w:trHeight w:val="712"/>
          <w:jc w:val="center"/>
        </w:trPr>
        <w:tc>
          <w:tcPr>
            <w:tcW w:w="1413" w:type="dxa"/>
            <w:vMerge w:val="restart"/>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b/>
              </w:rPr>
              <w:t>搶救</w:t>
            </w:r>
            <w:r w:rsidRPr="00461E7C">
              <w:rPr>
                <w:rFonts w:ascii="標楷體" w:eastAsia="標楷體" w:hAnsi="標楷體" w:hint="eastAsia"/>
                <w:b/>
              </w:rPr>
              <w:t>及包紮救護</w:t>
            </w:r>
            <w:r w:rsidRPr="00461E7C">
              <w:rPr>
                <w:rFonts w:ascii="標楷體" w:eastAsia="標楷體" w:hAnsi="標楷體"/>
                <w:b/>
              </w:rPr>
              <w:t>組</w:t>
            </w: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組長</w:t>
            </w:r>
          </w:p>
        </w:tc>
        <w:tc>
          <w:tcPr>
            <w:tcW w:w="1134" w:type="dxa"/>
            <w:vAlign w:val="center"/>
          </w:tcPr>
          <w:p w:rsidR="00461E7C" w:rsidRPr="00461E7C" w:rsidRDefault="00460017" w:rsidP="00461E7C">
            <w:pPr>
              <w:jc w:val="center"/>
              <w:rPr>
                <w:rFonts w:ascii="標楷體" w:eastAsia="標楷體" w:hAnsi="標楷體"/>
              </w:rPr>
            </w:pPr>
            <w:r w:rsidRPr="00460017">
              <w:rPr>
                <w:rFonts w:ascii="標楷體" w:eastAsia="標楷體" w:hAnsi="標楷體" w:hint="eastAsia"/>
              </w:rPr>
              <w:t>訓育</w:t>
            </w:r>
            <w:bookmarkStart w:id="0" w:name="_GoBack"/>
            <w:bookmarkEnd w:id="0"/>
            <w:r w:rsidR="00461E7C" w:rsidRPr="00461E7C">
              <w:rPr>
                <w:rFonts w:ascii="標楷體" w:eastAsia="標楷體" w:hAnsi="標楷體" w:hint="eastAsia"/>
              </w:rPr>
              <w:t>組長</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李安浩</w:t>
            </w:r>
          </w:p>
        </w:tc>
        <w:tc>
          <w:tcPr>
            <w:tcW w:w="5397" w:type="dxa"/>
            <w:vMerge w:val="restart"/>
          </w:tcPr>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1.受災學校教職員生之搶救及搜救。</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2.清除障礙物協助逃生。</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3.強制疏散不願避難之學校教職員生。</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4.依情況支援避難引導組。</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5.基本急救、重傷患就醫護送。</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6.心理諮商。</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7.急救常識宣導。</w:t>
            </w:r>
          </w:p>
          <w:p w:rsidR="00461E7C" w:rsidRPr="00461E7C" w:rsidRDefault="00461E7C" w:rsidP="00461E7C">
            <w:pPr>
              <w:rPr>
                <w:rFonts w:ascii="標楷體" w:eastAsia="標楷體" w:hAnsi="標楷體"/>
              </w:rPr>
            </w:pPr>
            <w:r w:rsidRPr="00461E7C">
              <w:rPr>
                <w:rFonts w:ascii="標楷體" w:eastAsia="標楷體" w:hAnsi="標楷體"/>
              </w:rPr>
              <w:t>8.提供紓解壓力方法。</w:t>
            </w:r>
          </w:p>
        </w:tc>
      </w:tr>
      <w:tr w:rsidR="00461E7C" w:rsidRPr="00461E7C" w:rsidTr="00461E7C">
        <w:trPr>
          <w:trHeight w:val="713"/>
          <w:jc w:val="center"/>
        </w:trPr>
        <w:tc>
          <w:tcPr>
            <w:tcW w:w="1413" w:type="dxa"/>
            <w:vMerge/>
            <w:vAlign w:val="center"/>
          </w:tcPr>
          <w:p w:rsidR="00461E7C" w:rsidRPr="00461E7C" w:rsidRDefault="00461E7C" w:rsidP="00461E7C">
            <w:pPr>
              <w:jc w:val="center"/>
              <w:rPr>
                <w:rFonts w:ascii="標楷體" w:eastAsia="標楷體" w:hAnsi="標楷體"/>
                <w:b/>
              </w:rPr>
            </w:pP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組員</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輔導主任</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陳雙財</w:t>
            </w:r>
          </w:p>
        </w:tc>
        <w:tc>
          <w:tcPr>
            <w:tcW w:w="5397" w:type="dxa"/>
            <w:vMerge/>
          </w:tcPr>
          <w:p w:rsidR="00461E7C" w:rsidRPr="00461E7C" w:rsidRDefault="00461E7C" w:rsidP="00461E7C">
            <w:pPr>
              <w:jc w:val="center"/>
              <w:rPr>
                <w:rFonts w:ascii="標楷體" w:eastAsia="標楷體" w:hAnsi="標楷體"/>
              </w:rPr>
            </w:pPr>
          </w:p>
        </w:tc>
      </w:tr>
      <w:tr w:rsidR="00461E7C" w:rsidRPr="00461E7C" w:rsidTr="00461E7C">
        <w:trPr>
          <w:trHeight w:val="712"/>
          <w:jc w:val="center"/>
        </w:trPr>
        <w:tc>
          <w:tcPr>
            <w:tcW w:w="1413" w:type="dxa"/>
            <w:vMerge/>
            <w:vAlign w:val="center"/>
          </w:tcPr>
          <w:p w:rsidR="00461E7C" w:rsidRPr="00461E7C" w:rsidRDefault="00461E7C" w:rsidP="00461E7C">
            <w:pPr>
              <w:jc w:val="center"/>
              <w:rPr>
                <w:rFonts w:ascii="標楷體" w:eastAsia="標楷體" w:hAnsi="標楷體"/>
                <w:b/>
              </w:rPr>
            </w:pP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組員</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專輔教師</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林雅婷</w:t>
            </w:r>
          </w:p>
        </w:tc>
        <w:tc>
          <w:tcPr>
            <w:tcW w:w="5397" w:type="dxa"/>
            <w:vMerge/>
          </w:tcPr>
          <w:p w:rsidR="00461E7C" w:rsidRPr="00461E7C" w:rsidRDefault="00461E7C" w:rsidP="00461E7C">
            <w:pPr>
              <w:jc w:val="center"/>
              <w:rPr>
                <w:rFonts w:ascii="標楷體" w:eastAsia="標楷體" w:hAnsi="標楷體"/>
              </w:rPr>
            </w:pPr>
          </w:p>
        </w:tc>
      </w:tr>
      <w:tr w:rsidR="00461E7C" w:rsidRPr="00461E7C" w:rsidTr="00461E7C">
        <w:trPr>
          <w:trHeight w:val="713"/>
          <w:jc w:val="center"/>
        </w:trPr>
        <w:tc>
          <w:tcPr>
            <w:tcW w:w="1413" w:type="dxa"/>
            <w:vMerge/>
            <w:vAlign w:val="center"/>
          </w:tcPr>
          <w:p w:rsidR="00461E7C" w:rsidRPr="00461E7C" w:rsidRDefault="00461E7C" w:rsidP="00461E7C">
            <w:pPr>
              <w:jc w:val="center"/>
              <w:rPr>
                <w:rFonts w:ascii="標楷體" w:eastAsia="標楷體" w:hAnsi="標楷體"/>
                <w:b/>
              </w:rPr>
            </w:pP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組員</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幹事</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翁明禮</w:t>
            </w:r>
          </w:p>
        </w:tc>
        <w:tc>
          <w:tcPr>
            <w:tcW w:w="5397" w:type="dxa"/>
            <w:vMerge/>
          </w:tcPr>
          <w:p w:rsidR="00461E7C" w:rsidRPr="00461E7C" w:rsidRDefault="00461E7C" w:rsidP="00461E7C">
            <w:pPr>
              <w:jc w:val="center"/>
              <w:rPr>
                <w:rFonts w:ascii="標楷體" w:eastAsia="標楷體" w:hAnsi="標楷體"/>
              </w:rPr>
            </w:pPr>
          </w:p>
        </w:tc>
      </w:tr>
      <w:tr w:rsidR="00461E7C" w:rsidRPr="00461E7C" w:rsidTr="00461E7C">
        <w:trPr>
          <w:trHeight w:val="987"/>
          <w:jc w:val="center"/>
        </w:trPr>
        <w:tc>
          <w:tcPr>
            <w:tcW w:w="1413" w:type="dxa"/>
            <w:vMerge w:val="restart"/>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避難引導組</w:t>
            </w: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組長</w:t>
            </w:r>
          </w:p>
        </w:tc>
        <w:tc>
          <w:tcPr>
            <w:tcW w:w="1134" w:type="dxa"/>
            <w:vAlign w:val="center"/>
          </w:tcPr>
          <w:p w:rsidR="00461E7C" w:rsidRPr="00461E7C" w:rsidRDefault="00460017" w:rsidP="00460017">
            <w:pPr>
              <w:jc w:val="center"/>
              <w:rPr>
                <w:rFonts w:ascii="標楷體" w:eastAsia="標楷體" w:hAnsi="標楷體"/>
              </w:rPr>
            </w:pPr>
            <w:r w:rsidRPr="00461E7C">
              <w:rPr>
                <w:rFonts w:ascii="標楷體" w:eastAsia="標楷體" w:hAnsi="標楷體" w:hint="eastAsia"/>
              </w:rPr>
              <w:t>教務</w:t>
            </w:r>
            <w:r w:rsidR="00461E7C" w:rsidRPr="00461E7C">
              <w:rPr>
                <w:rFonts w:ascii="標楷體" w:eastAsia="標楷體" w:hAnsi="標楷體" w:hint="eastAsia"/>
              </w:rPr>
              <w:t>組長</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蔡玟宣</w:t>
            </w:r>
          </w:p>
        </w:tc>
        <w:tc>
          <w:tcPr>
            <w:tcW w:w="5397" w:type="dxa"/>
            <w:vMerge w:val="restart"/>
          </w:tcPr>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1.分配責任區，協助疏散教職員</w:t>
            </w:r>
            <w:r w:rsidRPr="00461E7C">
              <w:rPr>
                <w:rFonts w:ascii="標楷體" w:eastAsia="標楷體" w:hAnsi="標楷體" w:hint="eastAsia"/>
              </w:rPr>
              <w:t>及</w:t>
            </w:r>
            <w:r w:rsidRPr="00461E7C">
              <w:rPr>
                <w:rFonts w:ascii="標楷體" w:eastAsia="標楷體" w:hAnsi="標楷體"/>
              </w:rPr>
              <w:t>學生至避難所。</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2.協助登記至避難所人員之身份、人數。</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3.設置服務站，提供協助與諮詢。</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4.協助疏散學區周遭受災民眾至避難所。</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5.協助發放生活物資、糧食及飲水。</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6.各項救災物資之登記、造冊、保管及分配。</w:t>
            </w:r>
          </w:p>
          <w:p w:rsidR="00461E7C" w:rsidRPr="00461E7C" w:rsidRDefault="00461E7C" w:rsidP="00461E7C">
            <w:pPr>
              <w:ind w:left="180" w:hangingChars="75" w:hanging="180"/>
              <w:rPr>
                <w:rFonts w:ascii="標楷體" w:eastAsia="標楷體" w:hAnsi="標楷體"/>
              </w:rPr>
            </w:pPr>
            <w:r w:rsidRPr="00461E7C">
              <w:rPr>
                <w:rFonts w:ascii="標楷體" w:eastAsia="標楷體" w:hAnsi="標楷體"/>
              </w:rPr>
              <w:t>7.協助設置警戒標誌及交通 管制。</w:t>
            </w:r>
          </w:p>
          <w:p w:rsidR="00461E7C" w:rsidRPr="00461E7C" w:rsidRDefault="00461E7C" w:rsidP="00461E7C">
            <w:pPr>
              <w:rPr>
                <w:rFonts w:ascii="標楷體" w:eastAsia="標楷體" w:hAnsi="標楷體"/>
              </w:rPr>
            </w:pPr>
            <w:r w:rsidRPr="00461E7C">
              <w:rPr>
                <w:rFonts w:ascii="標楷體" w:eastAsia="標楷體" w:hAnsi="標楷體"/>
              </w:rPr>
              <w:t>8.維護學校災區及避難場所治安。</w:t>
            </w:r>
          </w:p>
        </w:tc>
      </w:tr>
      <w:tr w:rsidR="00461E7C" w:rsidRPr="00461E7C" w:rsidTr="00461E7C">
        <w:trPr>
          <w:trHeight w:val="987"/>
          <w:jc w:val="center"/>
        </w:trPr>
        <w:tc>
          <w:tcPr>
            <w:tcW w:w="1413" w:type="dxa"/>
            <w:vMerge/>
            <w:vAlign w:val="center"/>
          </w:tcPr>
          <w:p w:rsidR="00461E7C" w:rsidRPr="00461E7C" w:rsidRDefault="00461E7C" w:rsidP="00461E7C">
            <w:pPr>
              <w:jc w:val="center"/>
              <w:rPr>
                <w:rFonts w:ascii="標楷體" w:eastAsia="標楷體" w:hAnsi="標楷體"/>
                <w:b/>
                <w:bCs/>
              </w:rPr>
            </w:pP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組員</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專任教師</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許淑婷</w:t>
            </w:r>
          </w:p>
        </w:tc>
        <w:tc>
          <w:tcPr>
            <w:tcW w:w="5397" w:type="dxa"/>
            <w:vMerge/>
          </w:tcPr>
          <w:p w:rsidR="00461E7C" w:rsidRPr="00461E7C" w:rsidRDefault="00461E7C" w:rsidP="00461E7C">
            <w:pPr>
              <w:jc w:val="center"/>
              <w:rPr>
                <w:rFonts w:ascii="標楷體" w:eastAsia="標楷體" w:hAnsi="標楷體"/>
              </w:rPr>
            </w:pPr>
          </w:p>
        </w:tc>
      </w:tr>
      <w:tr w:rsidR="00461E7C" w:rsidRPr="00461E7C" w:rsidTr="00461E7C">
        <w:trPr>
          <w:trHeight w:val="987"/>
          <w:jc w:val="center"/>
        </w:trPr>
        <w:tc>
          <w:tcPr>
            <w:tcW w:w="1413" w:type="dxa"/>
            <w:vMerge/>
            <w:vAlign w:val="center"/>
          </w:tcPr>
          <w:p w:rsidR="00461E7C" w:rsidRPr="00461E7C" w:rsidRDefault="00461E7C" w:rsidP="00461E7C">
            <w:pPr>
              <w:jc w:val="center"/>
              <w:rPr>
                <w:rFonts w:ascii="標楷體" w:eastAsia="標楷體" w:hAnsi="標楷體"/>
                <w:b/>
                <w:bCs/>
              </w:rPr>
            </w:pPr>
          </w:p>
        </w:tc>
        <w:tc>
          <w:tcPr>
            <w:tcW w:w="1134" w:type="dxa"/>
            <w:vAlign w:val="center"/>
          </w:tcPr>
          <w:p w:rsidR="00461E7C" w:rsidRPr="00461E7C" w:rsidRDefault="00461E7C" w:rsidP="00461E7C">
            <w:pPr>
              <w:jc w:val="center"/>
              <w:rPr>
                <w:rFonts w:ascii="標楷體" w:eastAsia="標楷體" w:hAnsi="標楷體"/>
                <w:b/>
                <w:bCs/>
              </w:rPr>
            </w:pPr>
            <w:r w:rsidRPr="00461E7C">
              <w:rPr>
                <w:rFonts w:ascii="標楷體" w:eastAsia="標楷體" w:hAnsi="標楷體" w:hint="eastAsia"/>
                <w:b/>
                <w:bCs/>
              </w:rPr>
              <w:t>組員</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專任教師</w:t>
            </w:r>
          </w:p>
        </w:tc>
        <w:tc>
          <w:tcPr>
            <w:tcW w:w="1134" w:type="dxa"/>
            <w:vAlign w:val="center"/>
          </w:tcPr>
          <w:p w:rsidR="00461E7C" w:rsidRPr="00461E7C" w:rsidRDefault="00461E7C" w:rsidP="00461E7C">
            <w:pPr>
              <w:jc w:val="center"/>
              <w:rPr>
                <w:rFonts w:ascii="標楷體" w:eastAsia="標楷體" w:hAnsi="標楷體"/>
              </w:rPr>
            </w:pPr>
            <w:r w:rsidRPr="00461E7C">
              <w:rPr>
                <w:rFonts w:ascii="標楷體" w:eastAsia="標楷體" w:hAnsi="標楷體" w:hint="eastAsia"/>
              </w:rPr>
              <w:t>薛伊庭</w:t>
            </w:r>
          </w:p>
        </w:tc>
        <w:tc>
          <w:tcPr>
            <w:tcW w:w="5397" w:type="dxa"/>
            <w:vMerge/>
          </w:tcPr>
          <w:p w:rsidR="00461E7C" w:rsidRPr="00461E7C" w:rsidRDefault="00461E7C" w:rsidP="00461E7C">
            <w:pPr>
              <w:jc w:val="center"/>
              <w:rPr>
                <w:rFonts w:ascii="標楷體" w:eastAsia="標楷體" w:hAnsi="標楷體"/>
              </w:rPr>
            </w:pPr>
          </w:p>
        </w:tc>
      </w:tr>
    </w:tbl>
    <w:p w:rsidR="00025403" w:rsidRDefault="00025403" w:rsidP="00025403">
      <w:pPr>
        <w:rPr>
          <w:rFonts w:ascii="標楷體" w:eastAsia="標楷體" w:hAnsi="標楷體"/>
          <w:sz w:val="28"/>
          <w:szCs w:val="28"/>
        </w:rPr>
      </w:pPr>
      <w:r>
        <w:rPr>
          <w:rFonts w:ascii="標楷體" w:eastAsia="標楷體" w:hAnsi="標楷體" w:hint="eastAsia"/>
          <w:sz w:val="28"/>
          <w:szCs w:val="28"/>
        </w:rPr>
        <w:t>二、校園災害防救應變組織與通報：</w:t>
      </w:r>
    </w:p>
    <w:p w:rsidR="00025403" w:rsidRDefault="00025403" w:rsidP="00025403">
      <w:pPr>
        <w:rPr>
          <w:rFonts w:ascii="標楷體" w:eastAsia="標楷體" w:hAnsi="標楷體"/>
        </w:rPr>
      </w:pPr>
      <w:r>
        <w:rPr>
          <w:rFonts w:ascii="標楷體" w:eastAsia="標楷體" w:hAnsi="標楷體" w:hint="eastAsia"/>
        </w:rPr>
        <w:t xml:space="preserve">    為避免學校行政體制之複雜化，於平時並不執行分組，各處室以平時業務範圍及性質來執行災前之各項平時預防工作，應變分組將於災時啟動執行各項應變作業。</w:t>
      </w:r>
    </w:p>
    <w:p w:rsidR="00025403" w:rsidRDefault="00025403" w:rsidP="00025403">
      <w:pPr>
        <w:rPr>
          <w:rFonts w:ascii="標楷體" w:eastAsia="標楷體" w:hAnsi="標楷體"/>
          <w:sz w:val="28"/>
          <w:szCs w:val="28"/>
        </w:rPr>
      </w:pPr>
      <w:r>
        <w:rPr>
          <w:rFonts w:ascii="標楷體" w:eastAsia="標楷體" w:hAnsi="標楷體" w:hint="eastAsia"/>
          <w:sz w:val="28"/>
          <w:szCs w:val="28"/>
        </w:rPr>
        <w:t>三、校園災害防救應變組織及其任務分工：</w:t>
      </w:r>
    </w:p>
    <w:p w:rsidR="00025403" w:rsidRDefault="00025403" w:rsidP="00025403">
      <w:pPr>
        <w:rPr>
          <w:rFonts w:ascii="標楷體" w:eastAsia="標楷體" w:hAnsi="標楷體"/>
        </w:rPr>
      </w:pPr>
      <w:r>
        <w:rPr>
          <w:rFonts w:ascii="標楷體" w:eastAsia="標楷體" w:hAnsi="標楷體" w:hint="eastAsia"/>
        </w:rPr>
        <w:t xml:space="preserve">    本校災害防就應變組織，於災害發生時肩負搶救災之責任，災害應變組織需界定清楚各分組於災時之工作，避免於救災時人力分配不均之情形延誤搶救之時機，啟動分組進行應變。</w:t>
      </w:r>
    </w:p>
    <w:p w:rsidR="00025403" w:rsidRDefault="00025403" w:rsidP="00025403">
      <w:pPr>
        <w:rPr>
          <w:rFonts w:ascii="標楷體" w:eastAsia="標楷體" w:hAnsi="標楷體"/>
        </w:rPr>
      </w:pPr>
      <w:r>
        <w:rPr>
          <w:rFonts w:ascii="標楷體" w:eastAsia="標楷體" w:hAnsi="標楷體" w:hint="eastAsia"/>
        </w:rPr>
        <w:t>（一）應變組織</w:t>
      </w:r>
    </w:p>
    <w:p w:rsidR="00025403" w:rsidRDefault="00025403" w:rsidP="00025403">
      <w:pPr>
        <w:rPr>
          <w:rFonts w:ascii="標楷體" w:eastAsia="標楷體" w:hAnsi="標楷體"/>
          <w:color w:val="0000FF"/>
        </w:rPr>
      </w:pPr>
      <w:r>
        <w:rPr>
          <w:rFonts w:ascii="標楷體" w:eastAsia="標楷體" w:hAnsi="標楷體" w:hint="eastAsia"/>
        </w:rPr>
        <w:t xml:space="preserve">    針對常見之災害如地震、颱風、火災、交通事故等…考量學校現有之人力、物力，茲將校內之應變組織分為指揮官、副指揮官(兼發言人)、搶救組、通報組、避難引導組、安全防護組以及緊急救護組，校內之災害應變體系如</w:t>
      </w:r>
      <w:r>
        <w:rPr>
          <w:rFonts w:ascii="標楷體" w:eastAsia="標楷體" w:hAnsi="標楷體" w:cs="新細明體"/>
          <w:kern w:val="0"/>
          <w:u w:val="single"/>
        </w:rPr>
        <w:t>校園災害防救應變組織分工表</w:t>
      </w:r>
      <w:r w:rsidR="002A5212" w:rsidRPr="002A5212">
        <w:rPr>
          <w:rFonts w:ascii="標楷體" w:eastAsia="標楷體" w:hAnsi="標楷體" w:hint="eastAsia"/>
        </w:rPr>
        <w:t>。</w:t>
      </w:r>
    </w:p>
    <w:p w:rsidR="0014361D" w:rsidRDefault="0014361D" w:rsidP="00025403">
      <w:pPr>
        <w:rPr>
          <w:rFonts w:ascii="標楷體" w:eastAsia="標楷體" w:hAnsi="標楷體"/>
        </w:rPr>
      </w:pPr>
    </w:p>
    <w:p w:rsidR="00025403" w:rsidRDefault="00025403" w:rsidP="00025403">
      <w:pPr>
        <w:rPr>
          <w:rFonts w:ascii="標楷體" w:eastAsia="標楷體" w:hAnsi="標楷體"/>
        </w:rPr>
      </w:pPr>
      <w:r>
        <w:rPr>
          <w:rFonts w:ascii="標楷體" w:eastAsia="標楷體" w:hAnsi="標楷體" w:hint="eastAsia"/>
        </w:rPr>
        <w:t>（二）任務分工</w:t>
      </w:r>
    </w:p>
    <w:p w:rsidR="00461E7C" w:rsidRDefault="00025403" w:rsidP="00461E7C">
      <w:pPr>
        <w:rPr>
          <w:rFonts w:ascii="標楷體" w:eastAsia="標楷體" w:hAnsi="標楷體"/>
        </w:rPr>
      </w:pPr>
      <w:r>
        <w:rPr>
          <w:rFonts w:ascii="標楷體" w:eastAsia="標楷體" w:hAnsi="標楷體" w:hint="eastAsia"/>
        </w:rPr>
        <w:t xml:space="preserve">    災害發生，由指揮官發佈救災指示於各分組之負責人，再由負責人指派分組成員執行，確保災時分組能快速進行救災行動，各分組於災時之任務分工如表，各應變成員依其分組須於平時接受相應之技能訓練，以提升災時應變之能力。</w:t>
      </w:r>
    </w:p>
    <w:p w:rsidR="00461E7C" w:rsidRDefault="00461E7C" w:rsidP="00461E7C">
      <w:pPr>
        <w:rPr>
          <w:rFonts w:ascii="標楷體" w:eastAsia="標楷體" w:hAnsi="標楷體"/>
        </w:rPr>
      </w:pPr>
    </w:p>
    <w:p w:rsidR="00025403" w:rsidRDefault="00025403" w:rsidP="00461E7C">
      <w:pPr>
        <w:rPr>
          <w:rFonts w:ascii="標楷體" w:eastAsia="標楷體" w:hAnsi="標楷體"/>
          <w:color w:val="000000"/>
          <w:sz w:val="28"/>
          <w:szCs w:val="28"/>
        </w:rPr>
      </w:pPr>
      <w:r>
        <w:rPr>
          <w:rFonts w:ascii="標楷體" w:eastAsia="標楷體" w:hAnsi="標楷體" w:hint="eastAsia"/>
          <w:color w:val="000000"/>
          <w:sz w:val="28"/>
          <w:szCs w:val="28"/>
        </w:rPr>
        <w:t>四、製作校園災害疏散避難地圖：</w:t>
      </w:r>
    </w:p>
    <w:p w:rsidR="00025403" w:rsidRPr="0038422B" w:rsidRDefault="00025403" w:rsidP="00025403">
      <w:pPr>
        <w:rPr>
          <w:rFonts w:ascii="標楷體" w:eastAsia="標楷體" w:hAnsi="標楷體" w:cs="新細明體"/>
          <w:kern w:val="0"/>
        </w:rPr>
      </w:pPr>
      <w:r>
        <w:rPr>
          <w:rFonts w:ascii="標楷體" w:eastAsia="標楷體" w:hAnsi="標楷體" w:hint="eastAsia"/>
          <w:noProof/>
          <w:sz w:val="28"/>
          <w:szCs w:val="28"/>
        </w:rPr>
        <w:drawing>
          <wp:inline distT="0" distB="0" distL="0" distR="0">
            <wp:extent cx="6115050" cy="4086225"/>
            <wp:effectExtent l="0" t="0" r="0" b="9525"/>
            <wp:docPr id="1" name="圖片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086225"/>
                    </a:xfrm>
                    <a:prstGeom prst="rect">
                      <a:avLst/>
                    </a:prstGeom>
                    <a:noFill/>
                    <a:ln>
                      <a:noFill/>
                    </a:ln>
                  </pic:spPr>
                </pic:pic>
              </a:graphicData>
            </a:graphic>
          </wp:inline>
        </w:drawing>
      </w:r>
    </w:p>
    <w:p w:rsidR="00025403" w:rsidRDefault="00025403" w:rsidP="00025403">
      <w:pPr>
        <w:jc w:val="center"/>
        <w:rPr>
          <w:rFonts w:ascii="標楷體" w:eastAsia="標楷體" w:hAnsi="標楷體" w:cs="新細明體"/>
          <w:kern w:val="0"/>
        </w:rPr>
      </w:pPr>
    </w:p>
    <w:p w:rsidR="00461E7C" w:rsidRDefault="00461E7C">
      <w:pPr>
        <w:widowControl/>
        <w:rPr>
          <w:rFonts w:ascii="標楷體" w:eastAsia="標楷體" w:hAnsi="標楷體"/>
          <w:sz w:val="28"/>
          <w:szCs w:val="28"/>
        </w:rPr>
      </w:pPr>
      <w:r>
        <w:rPr>
          <w:rFonts w:ascii="標楷體" w:eastAsia="標楷體" w:hAnsi="標楷體"/>
          <w:sz w:val="28"/>
          <w:szCs w:val="28"/>
        </w:rPr>
        <w:br w:type="page"/>
      </w:r>
    </w:p>
    <w:p w:rsidR="00025403" w:rsidRDefault="00025403" w:rsidP="00025403">
      <w:pPr>
        <w:rPr>
          <w:rFonts w:ascii="標楷體" w:eastAsia="標楷體" w:hAnsi="標楷體"/>
          <w:sz w:val="28"/>
          <w:szCs w:val="28"/>
        </w:rPr>
      </w:pPr>
      <w:r>
        <w:rPr>
          <w:rFonts w:ascii="標楷體" w:eastAsia="標楷體" w:hAnsi="標楷體" w:hint="eastAsia"/>
          <w:sz w:val="28"/>
          <w:szCs w:val="28"/>
        </w:rPr>
        <w:t>五、辦理災害防救教育訓練：</w:t>
      </w:r>
    </w:p>
    <w:p w:rsidR="00025403" w:rsidRDefault="00025403" w:rsidP="00025403">
      <w:pPr>
        <w:rPr>
          <w:rFonts w:ascii="標楷體" w:eastAsia="標楷體" w:hAnsi="標楷體"/>
        </w:rPr>
      </w:pPr>
      <w:r>
        <w:rPr>
          <w:rFonts w:ascii="標楷體" w:eastAsia="標楷體" w:hAnsi="標楷體" w:hint="eastAsia"/>
        </w:rPr>
        <w:t xml:space="preserve">    災害防救教育為提升學校師生災害防救認知與技能之方法之一，由總務處邀請學者或消防局人員舉辦防災教育相關之講座或各項逃生器材使用方法及逃生方式，並在校內舉辦活動、宣導及每年至少舉辦</w:t>
      </w:r>
      <w:r>
        <w:rPr>
          <w:rFonts w:ascii="標楷體" w:eastAsia="標楷體" w:hAnsi="標楷體"/>
        </w:rPr>
        <w:t xml:space="preserve"> 1-2 </w:t>
      </w:r>
      <w:r>
        <w:rPr>
          <w:rFonts w:ascii="標楷體" w:eastAsia="標楷體" w:hAnsi="標楷體" w:hint="eastAsia"/>
        </w:rPr>
        <w:t>次應變計畫演練等方式。</w:t>
      </w:r>
    </w:p>
    <w:p w:rsidR="00025403" w:rsidRDefault="00025403" w:rsidP="00025403">
      <w:pPr>
        <w:rPr>
          <w:rFonts w:ascii="標楷體" w:eastAsia="標楷體" w:hAnsi="標楷體"/>
        </w:rPr>
      </w:pPr>
      <w:r>
        <w:rPr>
          <w:rFonts w:ascii="標楷體" w:eastAsia="標楷體" w:hAnsi="標楷體" w:hint="eastAsia"/>
        </w:rPr>
        <w:t>＊＊預定辦理訓練與活動：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815"/>
        <w:gridCol w:w="1417"/>
      </w:tblGrid>
      <w:tr w:rsidR="00025403" w:rsidTr="003D713E">
        <w:trPr>
          <w:jc w:val="center"/>
        </w:trPr>
        <w:tc>
          <w:tcPr>
            <w:tcW w:w="1008" w:type="dxa"/>
          </w:tcPr>
          <w:p w:rsidR="00025403" w:rsidRDefault="00025403" w:rsidP="00A7725E">
            <w:pPr>
              <w:rPr>
                <w:rFonts w:ascii="標楷體" w:eastAsia="標楷體" w:hAnsi="標楷體"/>
              </w:rPr>
            </w:pPr>
            <w:r>
              <w:rPr>
                <w:rFonts w:ascii="標楷體" w:eastAsia="標楷體" w:hAnsi="標楷體" w:hint="eastAsia"/>
              </w:rPr>
              <w:t>年度</w:t>
            </w:r>
          </w:p>
        </w:tc>
        <w:tc>
          <w:tcPr>
            <w:tcW w:w="2815" w:type="dxa"/>
          </w:tcPr>
          <w:p w:rsidR="00025403" w:rsidRDefault="00025403" w:rsidP="00A7725E">
            <w:pPr>
              <w:rPr>
                <w:rFonts w:ascii="標楷體" w:eastAsia="標楷體" w:hAnsi="標楷體"/>
              </w:rPr>
            </w:pPr>
            <w:r>
              <w:rPr>
                <w:rFonts w:ascii="標楷體" w:eastAsia="標楷體" w:hAnsi="標楷體" w:hint="eastAsia"/>
              </w:rPr>
              <w:t>辦理項目</w:t>
            </w:r>
          </w:p>
        </w:tc>
        <w:tc>
          <w:tcPr>
            <w:tcW w:w="1417" w:type="dxa"/>
          </w:tcPr>
          <w:p w:rsidR="00025403" w:rsidRDefault="00025403" w:rsidP="00A7725E">
            <w:pPr>
              <w:jc w:val="center"/>
              <w:rPr>
                <w:rFonts w:ascii="標楷體" w:eastAsia="標楷體" w:hAnsi="標楷體"/>
              </w:rPr>
            </w:pPr>
            <w:r>
              <w:rPr>
                <w:rFonts w:ascii="標楷體" w:eastAsia="標楷體" w:hAnsi="標楷體" w:hint="eastAsia"/>
              </w:rPr>
              <w:t>次數</w:t>
            </w:r>
          </w:p>
        </w:tc>
      </w:tr>
      <w:tr w:rsidR="00025403" w:rsidTr="003D713E">
        <w:trPr>
          <w:jc w:val="center"/>
        </w:trPr>
        <w:tc>
          <w:tcPr>
            <w:tcW w:w="1008" w:type="dxa"/>
          </w:tcPr>
          <w:p w:rsidR="00025403" w:rsidRDefault="00025403" w:rsidP="0014361D">
            <w:pPr>
              <w:rPr>
                <w:rFonts w:ascii="標楷體" w:eastAsia="標楷體" w:hAnsi="標楷體"/>
              </w:rPr>
            </w:pPr>
            <w:r>
              <w:rPr>
                <w:rFonts w:ascii="標楷體" w:eastAsia="標楷體" w:hAnsi="標楷體" w:hint="eastAsia"/>
              </w:rPr>
              <w:t>10</w:t>
            </w:r>
            <w:r w:rsidR="003D713E">
              <w:rPr>
                <w:rFonts w:ascii="標楷體" w:eastAsia="標楷體" w:hAnsi="標楷體" w:hint="eastAsia"/>
              </w:rPr>
              <w:t>7</w:t>
            </w:r>
          </w:p>
        </w:tc>
        <w:tc>
          <w:tcPr>
            <w:tcW w:w="2815" w:type="dxa"/>
          </w:tcPr>
          <w:p w:rsidR="00025403" w:rsidRDefault="00025403" w:rsidP="00A7725E">
            <w:pPr>
              <w:rPr>
                <w:rFonts w:ascii="標楷體" w:eastAsia="標楷體" w:hAnsi="標楷體"/>
              </w:rPr>
            </w:pPr>
            <w:r>
              <w:rPr>
                <w:rFonts w:ascii="標楷體" w:eastAsia="標楷體" w:hAnsi="標楷體" w:hint="eastAsia"/>
              </w:rPr>
              <w:t>災害防災演練及研習</w:t>
            </w:r>
          </w:p>
        </w:tc>
        <w:tc>
          <w:tcPr>
            <w:tcW w:w="1417" w:type="dxa"/>
          </w:tcPr>
          <w:p w:rsidR="00025403" w:rsidRDefault="00025403" w:rsidP="00A7725E">
            <w:pPr>
              <w:jc w:val="center"/>
              <w:rPr>
                <w:rFonts w:ascii="標楷體" w:eastAsia="標楷體" w:hAnsi="標楷體"/>
              </w:rPr>
            </w:pPr>
            <w:r>
              <w:rPr>
                <w:rFonts w:ascii="標楷體" w:eastAsia="標楷體" w:hAnsi="標楷體" w:hint="eastAsia"/>
              </w:rPr>
              <w:t>2</w:t>
            </w:r>
            <w:r w:rsidR="0014361D">
              <w:rPr>
                <w:rFonts w:ascii="標楷體" w:eastAsia="標楷體" w:hAnsi="標楷體" w:hint="eastAsia"/>
              </w:rPr>
              <w:t>-4</w:t>
            </w:r>
          </w:p>
        </w:tc>
      </w:tr>
      <w:tr w:rsidR="0014361D" w:rsidTr="003D713E">
        <w:trPr>
          <w:jc w:val="center"/>
        </w:trPr>
        <w:tc>
          <w:tcPr>
            <w:tcW w:w="1008" w:type="dxa"/>
          </w:tcPr>
          <w:p w:rsidR="0014361D" w:rsidRDefault="003D713E" w:rsidP="0014361D">
            <w:pPr>
              <w:rPr>
                <w:rFonts w:ascii="標楷體" w:eastAsia="標楷體" w:hAnsi="標楷體"/>
              </w:rPr>
            </w:pPr>
            <w:r>
              <w:rPr>
                <w:rFonts w:ascii="標楷體" w:eastAsia="標楷體" w:hAnsi="標楷體" w:hint="eastAsia"/>
              </w:rPr>
              <w:t>107</w:t>
            </w:r>
          </w:p>
        </w:tc>
        <w:tc>
          <w:tcPr>
            <w:tcW w:w="2815" w:type="dxa"/>
          </w:tcPr>
          <w:p w:rsidR="0014361D" w:rsidRDefault="0014361D" w:rsidP="00A7725E">
            <w:pPr>
              <w:rPr>
                <w:rFonts w:ascii="標楷體" w:eastAsia="標楷體" w:hAnsi="標楷體"/>
              </w:rPr>
            </w:pPr>
            <w:r>
              <w:rPr>
                <w:rFonts w:ascii="標楷體" w:eastAsia="標楷體" w:hAnsi="標楷體" w:hint="eastAsia"/>
              </w:rPr>
              <w:t>CPR急救</w:t>
            </w:r>
          </w:p>
        </w:tc>
        <w:tc>
          <w:tcPr>
            <w:tcW w:w="1417" w:type="dxa"/>
          </w:tcPr>
          <w:p w:rsidR="0014361D" w:rsidRDefault="002A5212" w:rsidP="00A7725E">
            <w:pPr>
              <w:jc w:val="center"/>
              <w:rPr>
                <w:rFonts w:ascii="標楷體" w:eastAsia="標楷體" w:hAnsi="標楷體"/>
              </w:rPr>
            </w:pPr>
            <w:r>
              <w:rPr>
                <w:rFonts w:ascii="標楷體" w:eastAsia="標楷體" w:hAnsi="標楷體" w:hint="eastAsia"/>
              </w:rPr>
              <w:t>1-2</w:t>
            </w:r>
          </w:p>
        </w:tc>
      </w:tr>
      <w:tr w:rsidR="0014361D" w:rsidTr="003D713E">
        <w:trPr>
          <w:jc w:val="center"/>
        </w:trPr>
        <w:tc>
          <w:tcPr>
            <w:tcW w:w="1008" w:type="dxa"/>
          </w:tcPr>
          <w:p w:rsidR="0014361D" w:rsidRDefault="003D713E" w:rsidP="0014361D">
            <w:pPr>
              <w:rPr>
                <w:rFonts w:ascii="標楷體" w:eastAsia="標楷體" w:hAnsi="標楷體"/>
              </w:rPr>
            </w:pPr>
            <w:r>
              <w:rPr>
                <w:rFonts w:ascii="標楷體" w:eastAsia="標楷體" w:hAnsi="標楷體" w:hint="eastAsia"/>
              </w:rPr>
              <w:t>107</w:t>
            </w:r>
          </w:p>
        </w:tc>
        <w:tc>
          <w:tcPr>
            <w:tcW w:w="2815" w:type="dxa"/>
          </w:tcPr>
          <w:p w:rsidR="0014361D" w:rsidRDefault="0014361D" w:rsidP="00A7725E">
            <w:pPr>
              <w:rPr>
                <w:rFonts w:ascii="標楷體" w:eastAsia="標楷體" w:hAnsi="標楷體"/>
              </w:rPr>
            </w:pPr>
            <w:r>
              <w:rPr>
                <w:rFonts w:ascii="標楷體" w:eastAsia="標楷體" w:hAnsi="標楷體" w:hint="eastAsia"/>
              </w:rPr>
              <w:t>宣導</w:t>
            </w:r>
          </w:p>
        </w:tc>
        <w:tc>
          <w:tcPr>
            <w:tcW w:w="1417" w:type="dxa"/>
          </w:tcPr>
          <w:p w:rsidR="0014361D" w:rsidRDefault="0014361D" w:rsidP="00A7725E">
            <w:pPr>
              <w:jc w:val="center"/>
              <w:rPr>
                <w:rFonts w:ascii="標楷體" w:eastAsia="標楷體" w:hAnsi="標楷體"/>
              </w:rPr>
            </w:pPr>
            <w:r>
              <w:rPr>
                <w:rFonts w:ascii="標楷體" w:eastAsia="標楷體" w:hAnsi="標楷體" w:hint="eastAsia"/>
              </w:rPr>
              <w:t>5-10</w:t>
            </w:r>
          </w:p>
        </w:tc>
      </w:tr>
    </w:tbl>
    <w:p w:rsidR="00025403" w:rsidRDefault="00025403" w:rsidP="00025403">
      <w:pPr>
        <w:rPr>
          <w:rFonts w:ascii="標楷體" w:eastAsia="標楷體" w:hAnsi="標楷體"/>
          <w:sz w:val="28"/>
          <w:szCs w:val="28"/>
        </w:rPr>
      </w:pPr>
    </w:p>
    <w:p w:rsidR="00025403" w:rsidRDefault="00025403" w:rsidP="00025403">
      <w:pPr>
        <w:rPr>
          <w:rFonts w:ascii="標楷體" w:eastAsia="標楷體" w:hAnsi="標楷體"/>
          <w:sz w:val="28"/>
          <w:szCs w:val="28"/>
        </w:rPr>
      </w:pPr>
      <w:r>
        <w:rPr>
          <w:rFonts w:ascii="標楷體" w:eastAsia="標楷體" w:hAnsi="標楷體" w:hint="eastAsia"/>
          <w:sz w:val="28"/>
          <w:szCs w:val="28"/>
        </w:rPr>
        <w:t>六、家庭防災卡之推動：</w:t>
      </w:r>
    </w:p>
    <w:p w:rsidR="00025403" w:rsidRDefault="00025403" w:rsidP="00025403">
      <w:pPr>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rPr>
        <w:t>為便利學生攜帶家庭防災卡，於家庭聯絡簿頁面設計家庭防災卡並推廣學生與家長共同填寫，每日攜帶以備不時之需。</w:t>
      </w:r>
    </w:p>
    <w:p w:rsidR="00025403" w:rsidRDefault="00025403" w:rsidP="00746A86">
      <w:pPr>
        <w:jc w:val="center"/>
        <w:rPr>
          <w:rFonts w:ascii="標楷體" w:eastAsia="標楷體" w:hAnsi="標楷體"/>
          <w:sz w:val="28"/>
          <w:szCs w:val="28"/>
        </w:rPr>
      </w:pPr>
      <w:r>
        <w:rPr>
          <w:noProof/>
        </w:rPr>
        <w:drawing>
          <wp:inline distT="0" distB="0" distL="0" distR="0">
            <wp:extent cx="5747385" cy="3423920"/>
            <wp:effectExtent l="0" t="0" r="571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7385" cy="3423920"/>
                    </a:xfrm>
                    <a:prstGeom prst="rect">
                      <a:avLst/>
                    </a:prstGeom>
                    <a:noFill/>
                    <a:ln>
                      <a:noFill/>
                    </a:ln>
                  </pic:spPr>
                </pic:pic>
              </a:graphicData>
            </a:graphic>
          </wp:inline>
        </w:drawing>
      </w:r>
    </w:p>
    <w:p w:rsidR="00025403" w:rsidRDefault="00025403" w:rsidP="00025403">
      <w:pPr>
        <w:pStyle w:val="a3"/>
        <w:rPr>
          <w:rFonts w:ascii="標楷體" w:eastAsia="標楷體" w:hAnsi="標楷體"/>
          <w:sz w:val="28"/>
          <w:szCs w:val="28"/>
        </w:rPr>
      </w:pPr>
    </w:p>
    <w:p w:rsidR="00025403" w:rsidRPr="00921F14" w:rsidRDefault="00025403" w:rsidP="00025403">
      <w:pPr>
        <w:pStyle w:val="a3"/>
        <w:rPr>
          <w:rFonts w:ascii="標楷體" w:eastAsia="標楷體" w:hAnsi="標楷體"/>
          <w:sz w:val="28"/>
          <w:szCs w:val="28"/>
        </w:rPr>
      </w:pPr>
      <w:r w:rsidRPr="00921F14">
        <w:rPr>
          <w:rFonts w:ascii="標楷體" w:eastAsia="標楷體" w:hAnsi="標楷體" w:hint="eastAsia"/>
          <w:sz w:val="28"/>
          <w:szCs w:val="28"/>
        </w:rPr>
        <w:t>七、校園災害防救</w:t>
      </w:r>
      <w:r>
        <w:rPr>
          <w:rFonts w:ascii="標楷體" w:eastAsia="標楷體" w:hAnsi="標楷體" w:hint="eastAsia"/>
          <w:sz w:val="28"/>
          <w:szCs w:val="28"/>
        </w:rPr>
        <w:t>計畫-防震演習項目</w:t>
      </w:r>
      <w:r w:rsidRPr="00921F14">
        <w:rPr>
          <w:rFonts w:ascii="標楷體" w:eastAsia="標楷體" w:hAnsi="標楷體" w:hint="eastAsia"/>
          <w:sz w:val="28"/>
          <w:szCs w:val="28"/>
        </w:rPr>
        <w:t>：</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一．地震發生時「普通教室」內緊急避難之處理</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１．切斷電源(由最靠近電源開關者負責)、開門（靠近者負責）。</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２．全體同學就地找尋掩體躲藏．如課桌椅下．四處牆角等。</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３．必須用最易取得之物品如書包．外套．提袋等遮蔽頭部．保障安全。</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４．靠近窗戶之同學，就地掩護時，應背向窗口，盡量防止玻璃碎片傷害。</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二．地震發生時「特別教室」內緊急避難之處理。</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甲．</w:t>
      </w:r>
      <w:r>
        <w:rPr>
          <w:rFonts w:ascii="標楷體" w:eastAsia="標楷體" w:hAnsi="標楷體" w:hint="eastAsia"/>
        </w:rPr>
        <w:t>電腦</w:t>
      </w:r>
      <w:r w:rsidRPr="00921F14">
        <w:rPr>
          <w:rFonts w:ascii="標楷體" w:eastAsia="標楷體" w:hAnsi="標楷體" w:hint="eastAsia"/>
        </w:rPr>
        <w:t>教室</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１．切斷電源。</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２．躲入</w:t>
      </w:r>
      <w:r>
        <w:rPr>
          <w:rFonts w:ascii="標楷體" w:eastAsia="標楷體" w:hAnsi="標楷體" w:hint="eastAsia"/>
        </w:rPr>
        <w:t>電腦</w:t>
      </w:r>
      <w:r w:rsidRPr="00921F14">
        <w:rPr>
          <w:rFonts w:ascii="標楷體" w:eastAsia="標楷體" w:hAnsi="標楷體" w:hint="eastAsia"/>
        </w:rPr>
        <w:t>桌下掩避。</w:t>
      </w:r>
    </w:p>
    <w:p w:rsidR="00025403" w:rsidRPr="00921F14" w:rsidRDefault="002A5212" w:rsidP="00025403">
      <w:pPr>
        <w:pStyle w:val="a3"/>
        <w:rPr>
          <w:rFonts w:ascii="標楷體" w:eastAsia="標楷體" w:hAnsi="標楷體"/>
        </w:rPr>
      </w:pPr>
      <w:r>
        <w:rPr>
          <w:rFonts w:ascii="標楷體" w:eastAsia="標楷體" w:hAnsi="標楷體" w:hint="eastAsia"/>
        </w:rPr>
        <w:t xml:space="preserve">  </w:t>
      </w:r>
      <w:r w:rsidR="00025403" w:rsidRPr="00921F14">
        <w:rPr>
          <w:rFonts w:ascii="標楷體" w:eastAsia="標楷體" w:hAnsi="標楷體" w:hint="eastAsia"/>
        </w:rPr>
        <w:t>乙．烹飪教室</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１．切斷電源，關鎖瓦斯。</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２．將油鍋或湯鍋移至地面。</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３．躲入餐桌下掩避。</w:t>
      </w:r>
    </w:p>
    <w:p w:rsidR="00025403" w:rsidRPr="00921F14" w:rsidRDefault="002A5212" w:rsidP="00025403">
      <w:pPr>
        <w:pStyle w:val="a3"/>
        <w:rPr>
          <w:rFonts w:ascii="標楷體" w:eastAsia="標楷體" w:hAnsi="標楷體"/>
        </w:rPr>
      </w:pPr>
      <w:r>
        <w:rPr>
          <w:rFonts w:ascii="標楷體" w:eastAsia="標楷體" w:hAnsi="標楷體" w:hint="eastAsia"/>
        </w:rPr>
        <w:t xml:space="preserve">　　４．可用鍋蓋、</w:t>
      </w:r>
      <w:r w:rsidR="00025403" w:rsidRPr="00921F14">
        <w:rPr>
          <w:rFonts w:ascii="標楷體" w:eastAsia="標楷體" w:hAnsi="標楷體" w:hint="eastAsia"/>
        </w:rPr>
        <w:t>盆盤遮蔽頭部。</w:t>
      </w:r>
    </w:p>
    <w:p w:rsidR="00025403" w:rsidRDefault="00025403" w:rsidP="00025403">
      <w:pPr>
        <w:pStyle w:val="a3"/>
        <w:rPr>
          <w:rFonts w:ascii="標楷體" w:eastAsia="標楷體" w:hAnsi="標楷體"/>
        </w:rPr>
      </w:pPr>
      <w:r w:rsidRPr="00921F14">
        <w:rPr>
          <w:rFonts w:ascii="標楷體" w:eastAsia="標楷體" w:hAnsi="標楷體" w:hint="eastAsia"/>
        </w:rPr>
        <w:t xml:space="preserve">　　５．遠離碗盤櫥櫃。</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w:t>
      </w:r>
      <w:r>
        <w:rPr>
          <w:rFonts w:ascii="標楷體" w:eastAsia="標楷體" w:hAnsi="標楷體" w:hint="eastAsia"/>
        </w:rPr>
        <w:t>丙</w:t>
      </w:r>
      <w:r w:rsidRPr="00921F14">
        <w:rPr>
          <w:rFonts w:ascii="標楷體" w:eastAsia="標楷體" w:hAnsi="標楷體" w:hint="eastAsia"/>
        </w:rPr>
        <w:t>．自然科實驗室</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１．切斷電源，熄滅火源。</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２．將危險易爆用具或藥品，迅速移入水槽。</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３．大量易燃爆之藥品．立即移入防火箱內或以消防布掩蓋。</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４．學生躲入實驗桌下避難。</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三．短暫停震時之疏散處理</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１．老師或班長指揮疏散避難。</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２．學生以小隊為單位，依序迅速撤離室內。</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３．向室外撤離時，應以遮蔽物（書包）保護頭部。</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４．依平日演練之路線，疏散至指定之安全埸地。</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５．到達安全埸地．應就地圍坐，互相安慰，不得喧嘩．靜待師長指示。</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６．</w:t>
      </w:r>
      <w:r>
        <w:rPr>
          <w:rFonts w:ascii="標楷體" w:eastAsia="標楷體" w:hAnsi="標楷體" w:hint="eastAsia"/>
        </w:rPr>
        <w:t>各班班長</w:t>
      </w:r>
      <w:r w:rsidRPr="00921F14">
        <w:rPr>
          <w:rFonts w:ascii="標楷體" w:eastAsia="標楷體" w:hAnsi="標楷體" w:hint="eastAsia"/>
        </w:rPr>
        <w:t>迅速清點人數，向師長報告，以利找尋失散之同學。</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７．如有危險或受傷之情況，立即向師長報告，以便即時救難．救護。</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８．地震警報未解除前，學生不得任意離開安全地區，以免遭遇危險。</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 xml:space="preserve">  ９．地震危險狀況完全解除後，方能在師長指示下解散或回家。</w:t>
      </w:r>
    </w:p>
    <w:p w:rsidR="00025403" w:rsidRPr="00921F14" w:rsidRDefault="00025403" w:rsidP="00025403">
      <w:pPr>
        <w:pStyle w:val="a3"/>
        <w:rPr>
          <w:rFonts w:ascii="標楷體" w:eastAsia="標楷體" w:hAnsi="標楷體"/>
        </w:rPr>
      </w:pPr>
      <w:r w:rsidRPr="00921F14">
        <w:rPr>
          <w:rFonts w:ascii="標楷體" w:eastAsia="標楷體" w:hAnsi="標楷體" w:hint="eastAsia"/>
        </w:rPr>
        <w:t>四、疏散方式及路線</w:t>
      </w:r>
    </w:p>
    <w:p w:rsidR="00025403" w:rsidRPr="00A40764" w:rsidRDefault="00025403" w:rsidP="00D4403A">
      <w:pPr>
        <w:pStyle w:val="a3"/>
        <w:numPr>
          <w:ilvl w:val="0"/>
          <w:numId w:val="1"/>
        </w:numPr>
        <w:ind w:left="2160" w:hangingChars="900" w:hanging="2160"/>
        <w:rPr>
          <w:rFonts w:ascii="標楷體" w:eastAsia="標楷體" w:hAnsi="標楷體"/>
        </w:rPr>
      </w:pPr>
      <w:r w:rsidRPr="00A40764">
        <w:rPr>
          <w:rFonts w:ascii="標楷體" w:eastAsia="標楷體" w:hAnsi="標楷體" w:hint="eastAsia"/>
        </w:rPr>
        <w:t xml:space="preserve">主震來臨時：一樓教室同學以書包或書本保護頭部，並且靠近柱子、鐵櫃等堅固的地方。二樓教室同學以書包保護頭部，蹲在書桌旁，背向窗戶，頭部必須低於書桌。      </w:t>
      </w:r>
    </w:p>
    <w:p w:rsidR="00025403" w:rsidRPr="00921F14" w:rsidRDefault="00025403" w:rsidP="00025403">
      <w:pPr>
        <w:pStyle w:val="a3"/>
        <w:numPr>
          <w:ilvl w:val="0"/>
          <w:numId w:val="1"/>
        </w:numPr>
        <w:rPr>
          <w:rFonts w:ascii="標楷體" w:eastAsia="標楷體" w:hAnsi="標楷體"/>
        </w:rPr>
      </w:pPr>
      <w:r>
        <w:rPr>
          <w:rFonts w:ascii="標楷體" w:eastAsia="標楷體" w:hAnsi="標楷體" w:hint="eastAsia"/>
        </w:rPr>
        <w:t>主震結束後</w:t>
      </w:r>
      <w:r w:rsidRPr="00921F14">
        <w:rPr>
          <w:rFonts w:ascii="標楷體" w:eastAsia="標楷體" w:hAnsi="標楷體" w:hint="eastAsia"/>
        </w:rPr>
        <w:t>：</w:t>
      </w:r>
      <w:r>
        <w:rPr>
          <w:rFonts w:ascii="標楷體" w:eastAsia="標楷體" w:hAnsi="標楷體" w:hint="eastAsia"/>
        </w:rPr>
        <w:t>盡速往操場移動，在移動過程中書包或</w:t>
      </w:r>
      <w:r>
        <w:rPr>
          <w:rFonts w:ascii="標楷體" w:eastAsia="標楷體" w:hAnsi="標楷體"/>
        </w:rPr>
        <w:t>書本</w:t>
      </w:r>
      <w:r>
        <w:rPr>
          <w:rFonts w:ascii="標楷體" w:eastAsia="標楷體" w:hAnsi="標楷體" w:hint="eastAsia"/>
        </w:rPr>
        <w:t>還是要放在頭上，以防物體擊中，並至操場集結。</w:t>
      </w:r>
    </w:p>
    <w:p w:rsidR="00025403" w:rsidRPr="00921F14" w:rsidRDefault="00025403" w:rsidP="00025403">
      <w:pPr>
        <w:pStyle w:val="a3"/>
        <w:spacing w:line="300" w:lineRule="exact"/>
        <w:ind w:left="720" w:hangingChars="300" w:hanging="720"/>
        <w:rPr>
          <w:rFonts w:ascii="標楷體" w:eastAsia="標楷體" w:hAnsi="標楷體"/>
        </w:rPr>
      </w:pPr>
    </w:p>
    <w:p w:rsidR="00025403" w:rsidRPr="00921F14" w:rsidRDefault="00025403" w:rsidP="00025403">
      <w:pPr>
        <w:pStyle w:val="a3"/>
        <w:spacing w:line="300" w:lineRule="exact"/>
        <w:ind w:left="721" w:hangingChars="300" w:hanging="721"/>
        <w:rPr>
          <w:rFonts w:ascii="標楷體" w:eastAsia="標楷體" w:hAnsi="標楷體"/>
        </w:rPr>
      </w:pPr>
      <w:r w:rsidRPr="00921F14">
        <w:rPr>
          <w:rFonts w:ascii="標楷體" w:eastAsia="標楷體" w:hAnsi="標楷體" w:hint="eastAsia"/>
          <w:b/>
          <w:bCs/>
        </w:rPr>
        <w:t>※集合目的：</w:t>
      </w:r>
      <w:r w:rsidR="002A5212">
        <w:rPr>
          <w:rFonts w:ascii="標楷體" w:eastAsia="標楷體" w:hAnsi="標楷體" w:hint="eastAsia"/>
          <w:b/>
          <w:bCs/>
        </w:rPr>
        <w:t>清</w:t>
      </w:r>
      <w:r w:rsidRPr="00921F14">
        <w:rPr>
          <w:rFonts w:ascii="標楷體" w:eastAsia="標楷體" w:hAnsi="標楷體" w:hint="eastAsia"/>
          <w:b/>
          <w:bCs/>
        </w:rPr>
        <w:t>點人數、檢查有無傷患。</w:t>
      </w:r>
    </w:p>
    <w:p w:rsidR="00025403" w:rsidRPr="00921F14" w:rsidRDefault="00025403" w:rsidP="00025403">
      <w:pPr>
        <w:pStyle w:val="a3"/>
        <w:ind w:left="960" w:hangingChars="300" w:hanging="960"/>
        <w:rPr>
          <w:rFonts w:ascii="標楷體" w:eastAsia="標楷體" w:hAnsi="標楷體"/>
          <w:iCs/>
          <w:szCs w:val="24"/>
        </w:rPr>
      </w:pPr>
      <w:r w:rsidRPr="00921F14">
        <w:rPr>
          <w:rFonts w:ascii="標楷體" w:eastAsia="標楷體" w:hAnsi="標楷體" w:hint="eastAsia"/>
          <w:i/>
          <w:iCs/>
          <w:sz w:val="32"/>
        </w:rPr>
        <w:t xml:space="preserve"> </w:t>
      </w:r>
      <w:r w:rsidRPr="00921F14">
        <w:rPr>
          <w:rFonts w:ascii="標楷體" w:eastAsia="標楷體" w:hAnsi="標楷體" w:hint="eastAsia"/>
          <w:iCs/>
          <w:szCs w:val="24"/>
        </w:rPr>
        <w:t>口號：不害怕，不驚慌、斷電開門關瓦斯。</w:t>
      </w:r>
    </w:p>
    <w:p w:rsidR="00025403" w:rsidRPr="00921F14" w:rsidRDefault="00025403" w:rsidP="00025403">
      <w:pPr>
        <w:pStyle w:val="a3"/>
        <w:rPr>
          <w:rFonts w:ascii="標楷體" w:eastAsia="標楷體" w:hAnsi="標楷體"/>
          <w:szCs w:val="24"/>
        </w:rPr>
      </w:pPr>
      <w:r w:rsidRPr="00921F14">
        <w:rPr>
          <w:rFonts w:ascii="標楷體" w:eastAsia="標楷體" w:hAnsi="標楷體" w:hint="eastAsia"/>
          <w:iCs/>
          <w:szCs w:val="24"/>
        </w:rPr>
        <w:t xml:space="preserve">       </w:t>
      </w:r>
      <w:r>
        <w:rPr>
          <w:rFonts w:ascii="標楷體" w:eastAsia="標楷體" w:hAnsi="標楷體"/>
          <w:iCs/>
          <w:szCs w:val="24"/>
        </w:rPr>
        <w:t xml:space="preserve"> </w:t>
      </w:r>
      <w:r w:rsidRPr="00921F14">
        <w:rPr>
          <w:rFonts w:ascii="標楷體" w:eastAsia="標楷體" w:hAnsi="標楷體" w:hint="eastAsia"/>
          <w:iCs/>
          <w:szCs w:val="24"/>
        </w:rPr>
        <w:t>先躲避、再逃生，安全路線保生命。</w:t>
      </w:r>
    </w:p>
    <w:p w:rsidR="00025403" w:rsidRPr="00921F14" w:rsidRDefault="00025403" w:rsidP="00025403">
      <w:pPr>
        <w:rPr>
          <w:rFonts w:ascii="標楷體" w:eastAsia="標楷體" w:hAnsi="標楷體"/>
          <w:sz w:val="28"/>
          <w:szCs w:val="28"/>
        </w:rPr>
      </w:pPr>
      <w:r>
        <w:rPr>
          <w:rFonts w:ascii="標楷體" w:eastAsia="標楷體" w:hAnsi="標楷體" w:hint="eastAsia"/>
          <w:sz w:val="28"/>
          <w:szCs w:val="28"/>
        </w:rPr>
        <w:t>八</w:t>
      </w:r>
      <w:r w:rsidRPr="00921F14">
        <w:rPr>
          <w:rFonts w:ascii="標楷體" w:eastAsia="標楷體" w:hAnsi="標楷體" w:hint="eastAsia"/>
          <w:sz w:val="28"/>
          <w:szCs w:val="28"/>
        </w:rPr>
        <w:t>、建立校園災害防救計畫自評機制：</w:t>
      </w:r>
    </w:p>
    <w:p w:rsidR="007025CE" w:rsidRDefault="00025403" w:rsidP="00025403">
      <w:pPr>
        <w:rPr>
          <w:rFonts w:ascii="標楷體" w:eastAsia="標楷體" w:hAnsi="標楷體"/>
        </w:rPr>
      </w:pPr>
      <w:r>
        <w:rPr>
          <w:rFonts w:ascii="標楷體" w:eastAsia="標楷體" w:hAnsi="標楷體" w:hint="eastAsia"/>
        </w:rPr>
        <w:t xml:space="preserve">    建立自評機制，以確實有效落實校園災害防救計畫所列各項內容，以作為各項災害防救業務執行管考之依據。</w:t>
      </w:r>
    </w:p>
    <w:sectPr w:rsidR="007025CE" w:rsidSect="002E5C3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79" w:rsidRDefault="00D93A79" w:rsidP="00C20644">
      <w:r>
        <w:separator/>
      </w:r>
    </w:p>
  </w:endnote>
  <w:endnote w:type="continuationSeparator" w:id="0">
    <w:p w:rsidR="00D93A79" w:rsidRDefault="00D93A79" w:rsidP="00C2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79" w:rsidRDefault="00D93A79" w:rsidP="00C20644">
      <w:r>
        <w:separator/>
      </w:r>
    </w:p>
  </w:footnote>
  <w:footnote w:type="continuationSeparator" w:id="0">
    <w:p w:rsidR="00D93A79" w:rsidRDefault="00D93A79" w:rsidP="00C20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D63"/>
    <w:multiLevelType w:val="hybridMultilevel"/>
    <w:tmpl w:val="AF9C5F44"/>
    <w:lvl w:ilvl="0" w:tplc="A3DCA2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03"/>
    <w:rsid w:val="000228E2"/>
    <w:rsid w:val="00025403"/>
    <w:rsid w:val="000B7033"/>
    <w:rsid w:val="000C42D4"/>
    <w:rsid w:val="0014361D"/>
    <w:rsid w:val="001E31B0"/>
    <w:rsid w:val="00237AF3"/>
    <w:rsid w:val="002A5212"/>
    <w:rsid w:val="002E5C37"/>
    <w:rsid w:val="00346C9F"/>
    <w:rsid w:val="003D713E"/>
    <w:rsid w:val="003E669D"/>
    <w:rsid w:val="00460017"/>
    <w:rsid w:val="00461E7C"/>
    <w:rsid w:val="004E1EC4"/>
    <w:rsid w:val="005657F4"/>
    <w:rsid w:val="005F74F2"/>
    <w:rsid w:val="007025CE"/>
    <w:rsid w:val="00722296"/>
    <w:rsid w:val="00746A86"/>
    <w:rsid w:val="00771BBB"/>
    <w:rsid w:val="00870242"/>
    <w:rsid w:val="008F122E"/>
    <w:rsid w:val="008F29A9"/>
    <w:rsid w:val="00A40764"/>
    <w:rsid w:val="00AE0C84"/>
    <w:rsid w:val="00C20644"/>
    <w:rsid w:val="00C20B16"/>
    <w:rsid w:val="00D240C5"/>
    <w:rsid w:val="00D75FE6"/>
    <w:rsid w:val="00D93A79"/>
    <w:rsid w:val="00E02D58"/>
    <w:rsid w:val="00ED6949"/>
    <w:rsid w:val="00FF3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03"/>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25403"/>
    <w:rPr>
      <w:rFonts w:ascii="細明體" w:eastAsia="細明體" w:hAnsi="Courier New"/>
      <w:szCs w:val="20"/>
    </w:rPr>
  </w:style>
  <w:style w:type="character" w:customStyle="1" w:styleId="a4">
    <w:name w:val="純文字 字元"/>
    <w:basedOn w:val="a0"/>
    <w:link w:val="a3"/>
    <w:rsid w:val="00025403"/>
    <w:rPr>
      <w:rFonts w:ascii="細明體" w:eastAsia="細明體" w:hAnsi="Courier New" w:cs="Times New Roman"/>
      <w:szCs w:val="20"/>
    </w:rPr>
  </w:style>
  <w:style w:type="paragraph" w:styleId="a5">
    <w:name w:val="header"/>
    <w:basedOn w:val="a"/>
    <w:link w:val="a6"/>
    <w:uiPriority w:val="99"/>
    <w:unhideWhenUsed/>
    <w:rsid w:val="00C20644"/>
    <w:pPr>
      <w:tabs>
        <w:tab w:val="center" w:pos="4153"/>
        <w:tab w:val="right" w:pos="8306"/>
      </w:tabs>
      <w:snapToGrid w:val="0"/>
    </w:pPr>
    <w:rPr>
      <w:sz w:val="20"/>
      <w:szCs w:val="20"/>
    </w:rPr>
  </w:style>
  <w:style w:type="character" w:customStyle="1" w:styleId="a6">
    <w:name w:val="頁首 字元"/>
    <w:basedOn w:val="a0"/>
    <w:link w:val="a5"/>
    <w:uiPriority w:val="99"/>
    <w:rsid w:val="00C20644"/>
    <w:rPr>
      <w:rFonts w:ascii="Times New Roman" w:eastAsia="新細明體" w:hAnsi="Times New Roman" w:cs="Times New Roman"/>
      <w:sz w:val="20"/>
      <w:szCs w:val="20"/>
    </w:rPr>
  </w:style>
  <w:style w:type="paragraph" w:styleId="a7">
    <w:name w:val="footer"/>
    <w:basedOn w:val="a"/>
    <w:link w:val="a8"/>
    <w:uiPriority w:val="99"/>
    <w:unhideWhenUsed/>
    <w:rsid w:val="00C20644"/>
    <w:pPr>
      <w:tabs>
        <w:tab w:val="center" w:pos="4153"/>
        <w:tab w:val="right" w:pos="8306"/>
      </w:tabs>
      <w:snapToGrid w:val="0"/>
    </w:pPr>
    <w:rPr>
      <w:sz w:val="20"/>
      <w:szCs w:val="20"/>
    </w:rPr>
  </w:style>
  <w:style w:type="character" w:customStyle="1" w:styleId="a8">
    <w:name w:val="頁尾 字元"/>
    <w:basedOn w:val="a0"/>
    <w:link w:val="a7"/>
    <w:uiPriority w:val="99"/>
    <w:rsid w:val="00C20644"/>
    <w:rPr>
      <w:rFonts w:ascii="Times New Roman" w:eastAsia="新細明體" w:hAnsi="Times New Roman" w:cs="Times New Roman"/>
      <w:sz w:val="20"/>
      <w:szCs w:val="20"/>
    </w:rPr>
  </w:style>
  <w:style w:type="paragraph" w:styleId="a9">
    <w:name w:val="Balloon Text"/>
    <w:basedOn w:val="a"/>
    <w:link w:val="aa"/>
    <w:uiPriority w:val="99"/>
    <w:semiHidden/>
    <w:unhideWhenUsed/>
    <w:rsid w:val="0070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25C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03"/>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25403"/>
    <w:rPr>
      <w:rFonts w:ascii="細明體" w:eastAsia="細明體" w:hAnsi="Courier New"/>
      <w:szCs w:val="20"/>
    </w:rPr>
  </w:style>
  <w:style w:type="character" w:customStyle="1" w:styleId="a4">
    <w:name w:val="純文字 字元"/>
    <w:basedOn w:val="a0"/>
    <w:link w:val="a3"/>
    <w:rsid w:val="00025403"/>
    <w:rPr>
      <w:rFonts w:ascii="細明體" w:eastAsia="細明體" w:hAnsi="Courier New" w:cs="Times New Roman"/>
      <w:szCs w:val="20"/>
    </w:rPr>
  </w:style>
  <w:style w:type="paragraph" w:styleId="a5">
    <w:name w:val="header"/>
    <w:basedOn w:val="a"/>
    <w:link w:val="a6"/>
    <w:uiPriority w:val="99"/>
    <w:unhideWhenUsed/>
    <w:rsid w:val="00C20644"/>
    <w:pPr>
      <w:tabs>
        <w:tab w:val="center" w:pos="4153"/>
        <w:tab w:val="right" w:pos="8306"/>
      </w:tabs>
      <w:snapToGrid w:val="0"/>
    </w:pPr>
    <w:rPr>
      <w:sz w:val="20"/>
      <w:szCs w:val="20"/>
    </w:rPr>
  </w:style>
  <w:style w:type="character" w:customStyle="1" w:styleId="a6">
    <w:name w:val="頁首 字元"/>
    <w:basedOn w:val="a0"/>
    <w:link w:val="a5"/>
    <w:uiPriority w:val="99"/>
    <w:rsid w:val="00C20644"/>
    <w:rPr>
      <w:rFonts w:ascii="Times New Roman" w:eastAsia="新細明體" w:hAnsi="Times New Roman" w:cs="Times New Roman"/>
      <w:sz w:val="20"/>
      <w:szCs w:val="20"/>
    </w:rPr>
  </w:style>
  <w:style w:type="paragraph" w:styleId="a7">
    <w:name w:val="footer"/>
    <w:basedOn w:val="a"/>
    <w:link w:val="a8"/>
    <w:uiPriority w:val="99"/>
    <w:unhideWhenUsed/>
    <w:rsid w:val="00C20644"/>
    <w:pPr>
      <w:tabs>
        <w:tab w:val="center" w:pos="4153"/>
        <w:tab w:val="right" w:pos="8306"/>
      </w:tabs>
      <w:snapToGrid w:val="0"/>
    </w:pPr>
    <w:rPr>
      <w:sz w:val="20"/>
      <w:szCs w:val="20"/>
    </w:rPr>
  </w:style>
  <w:style w:type="character" w:customStyle="1" w:styleId="a8">
    <w:name w:val="頁尾 字元"/>
    <w:basedOn w:val="a0"/>
    <w:link w:val="a7"/>
    <w:uiPriority w:val="99"/>
    <w:rsid w:val="00C20644"/>
    <w:rPr>
      <w:rFonts w:ascii="Times New Roman" w:eastAsia="新細明體" w:hAnsi="Times New Roman" w:cs="Times New Roman"/>
      <w:sz w:val="20"/>
      <w:szCs w:val="20"/>
    </w:rPr>
  </w:style>
  <w:style w:type="paragraph" w:styleId="a9">
    <w:name w:val="Balloon Text"/>
    <w:basedOn w:val="a"/>
    <w:link w:val="aa"/>
    <w:uiPriority w:val="99"/>
    <w:semiHidden/>
    <w:unhideWhenUsed/>
    <w:rsid w:val="0070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25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2</cp:revision>
  <cp:lastPrinted>2015-11-06T03:42:00Z</cp:lastPrinted>
  <dcterms:created xsi:type="dcterms:W3CDTF">2020-02-22T08:14:00Z</dcterms:created>
  <dcterms:modified xsi:type="dcterms:W3CDTF">2020-02-22T08:14:00Z</dcterms:modified>
</cp:coreProperties>
</file>