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B8D" w:rsidRPr="00D13D9B" w:rsidRDefault="001A0B8D" w:rsidP="00D13D9B">
      <w:pPr>
        <w:spacing w:afterLines="30" w:after="108"/>
        <w:jc w:val="center"/>
        <w:rPr>
          <w:rFonts w:eastAsia="標楷體" w:hAnsi="標楷體"/>
          <w:b/>
          <w:bCs/>
          <w:sz w:val="36"/>
          <w:szCs w:val="36"/>
        </w:rPr>
      </w:pPr>
      <w:r w:rsidRPr="00D13D9B">
        <w:rPr>
          <w:rFonts w:eastAsia="標楷體" w:hAnsi="標楷體"/>
          <w:b/>
          <w:bCs/>
          <w:sz w:val="36"/>
          <w:szCs w:val="36"/>
        </w:rPr>
        <w:t>昆蟲的防禦機制</w:t>
      </w:r>
    </w:p>
    <w:p w:rsidR="00D13D9B" w:rsidRPr="00D13D9B" w:rsidRDefault="00D13D9B" w:rsidP="00D13D9B">
      <w:pPr>
        <w:spacing w:afterLines="30" w:after="108"/>
        <w:jc w:val="center"/>
        <w:rPr>
          <w:rFonts w:eastAsia="標楷體" w:hAnsi="標楷體"/>
          <w:b/>
          <w:bCs/>
        </w:rPr>
      </w:pPr>
      <w:r w:rsidRPr="00D13D9B">
        <w:rPr>
          <w:rFonts w:eastAsia="標楷體" w:hAnsi="標楷體" w:hint="eastAsia"/>
          <w:b/>
          <w:bCs/>
        </w:rPr>
        <w:t>李信德／亞洲東岸島弧青斑</w:t>
      </w:r>
      <w:proofErr w:type="gramStart"/>
      <w:r w:rsidRPr="00D13D9B">
        <w:rPr>
          <w:rFonts w:eastAsia="標楷體" w:hAnsi="標楷體" w:hint="eastAsia"/>
          <w:b/>
          <w:bCs/>
        </w:rPr>
        <w:t>蝶標放</w:t>
      </w:r>
      <w:proofErr w:type="gramEnd"/>
      <w:r w:rsidRPr="00D13D9B">
        <w:rPr>
          <w:rFonts w:eastAsia="標楷體" w:hAnsi="標楷體" w:hint="eastAsia"/>
          <w:b/>
          <w:bCs/>
        </w:rPr>
        <w:t>研究室</w:t>
      </w:r>
    </w:p>
    <w:p w:rsidR="00D13D9B" w:rsidRPr="00497590" w:rsidRDefault="00D13D9B" w:rsidP="00D13D9B">
      <w:pPr>
        <w:spacing w:afterLines="30" w:after="108"/>
        <w:jc w:val="center"/>
        <w:rPr>
          <w:rFonts w:eastAsia="標楷體" w:hint="eastAsia"/>
          <w:b/>
          <w:bCs/>
          <w:sz w:val="28"/>
          <w:szCs w:val="28"/>
        </w:rPr>
      </w:pPr>
    </w:p>
    <w:p w:rsidR="001A0B8D" w:rsidRPr="00D553F2" w:rsidRDefault="007E1405" w:rsidP="00D553F2">
      <w:pPr>
        <w:pStyle w:val="a3"/>
        <w:spacing w:afterLines="30" w:after="108"/>
        <w:rPr>
          <w:rFonts w:eastAsia="標楷體"/>
        </w:rPr>
      </w:pPr>
      <w:r>
        <w:rPr>
          <w:rFonts w:eastAsia="標楷體" w:hAnsi="標楷體"/>
        </w:rPr>
        <w:t>昆蟲在生態系中多屬於較低階的</w:t>
      </w:r>
      <w:r w:rsidR="001A0B8D" w:rsidRPr="00D553F2">
        <w:rPr>
          <w:rFonts w:eastAsia="標楷體" w:hAnsi="標楷體"/>
        </w:rPr>
        <w:t>層級，常成為其他動物的食物來源，因此在自然環境中會遭遇到無法計數的天敵及危險。而各種昆蟲由幼期</w:t>
      </w:r>
      <w:r>
        <w:rPr>
          <w:rFonts w:eastAsia="標楷體" w:hAnsi="標楷體"/>
        </w:rPr>
        <w:t>乃至成蟲，體表都具有各樣式的花紋或色彩，在人眼中可能覺得美麗</w:t>
      </w:r>
      <w:r>
        <w:rPr>
          <w:rFonts w:eastAsia="標楷體" w:hAnsi="標楷體" w:hint="eastAsia"/>
        </w:rPr>
        <w:t>或醜陋的不同觀感</w:t>
      </w:r>
      <w:r w:rsidR="001A0B8D" w:rsidRPr="00D553F2">
        <w:rPr>
          <w:rFonts w:eastAsia="標楷體" w:hAnsi="標楷體"/>
        </w:rPr>
        <w:t>，但是對昆蟲本身來說，這些顏色與花紋往往負擔了重要的保命責任。</w:t>
      </w:r>
    </w:p>
    <w:p w:rsidR="001A0B8D" w:rsidRPr="00D553F2" w:rsidRDefault="001A0B8D" w:rsidP="00D553F2">
      <w:pPr>
        <w:spacing w:afterLines="30" w:after="108"/>
        <w:ind w:left="480"/>
        <w:rPr>
          <w:rFonts w:eastAsia="標楷體"/>
        </w:rPr>
      </w:pPr>
      <w:r w:rsidRPr="00D553F2">
        <w:rPr>
          <w:rFonts w:eastAsia="標楷體" w:hAnsi="標楷體"/>
        </w:rPr>
        <w:t>［保護色］</w:t>
      </w:r>
    </w:p>
    <w:p w:rsidR="001A0B8D" w:rsidRPr="00D553F2" w:rsidRDefault="001A0B8D" w:rsidP="00D553F2">
      <w:pPr>
        <w:spacing w:afterLines="30" w:after="108"/>
        <w:ind w:left="482" w:firstLine="482"/>
        <w:rPr>
          <w:rFonts w:eastAsia="標楷體"/>
        </w:rPr>
      </w:pPr>
      <w:r w:rsidRPr="00D553F2">
        <w:rPr>
          <w:rFonts w:eastAsia="標楷體" w:hAnsi="標楷體"/>
        </w:rPr>
        <w:t>許多昆蟲體色和周遭環境極為相近，稱為「保護色」。昆蟲無法像變色龍一樣，隨不同環境而改變顏色，但是牠們會在與自己體色相近的環境活動。比如綠色的蝗蟲在綠葉或草叢中活動；蛇目蝶體色常為灰褐色調，因此多在樹林底層，或是落葉堆環境活動，藉由身體與環境的顏色融為一體，達到保護自己的目的。</w:t>
      </w:r>
      <w:r w:rsidR="007E1405" w:rsidRPr="00D553F2">
        <w:rPr>
          <w:rFonts w:eastAsia="標楷體" w:hAnsi="標楷體"/>
        </w:rPr>
        <w:t>經過長時間演化後，一些昆蟲外表</w:t>
      </w:r>
      <w:r w:rsidR="007E1405">
        <w:rPr>
          <w:rFonts w:eastAsia="標楷體" w:hAnsi="標楷體" w:hint="eastAsia"/>
        </w:rPr>
        <w:t>甚至變化</w:t>
      </w:r>
      <w:r w:rsidR="007E1405">
        <w:rPr>
          <w:rFonts w:eastAsia="標楷體" w:hAnsi="標楷體"/>
        </w:rPr>
        <w:t>成與其他動植物相似的</w:t>
      </w:r>
      <w:r w:rsidR="007E1405">
        <w:rPr>
          <w:rFonts w:eastAsia="標楷體" w:hAnsi="標楷體" w:hint="eastAsia"/>
        </w:rPr>
        <w:t>外</w:t>
      </w:r>
      <w:r w:rsidR="007E1405">
        <w:rPr>
          <w:rFonts w:eastAsia="標楷體" w:hAnsi="標楷體"/>
        </w:rPr>
        <w:t>形。</w:t>
      </w:r>
      <w:r w:rsidR="007E1405" w:rsidRPr="00D553F2">
        <w:rPr>
          <w:rFonts w:eastAsia="標楷體" w:hAnsi="標楷體"/>
        </w:rPr>
        <w:t>通常為</w:t>
      </w:r>
      <w:r w:rsidR="007E1405">
        <w:rPr>
          <w:rFonts w:eastAsia="標楷體" w:hAnsi="標楷體"/>
        </w:rPr>
        <w:t>天敵生物</w:t>
      </w:r>
      <w:r w:rsidR="007E1405" w:rsidRPr="00D553F2">
        <w:rPr>
          <w:rFonts w:eastAsia="標楷體" w:hAnsi="標楷體"/>
        </w:rPr>
        <w:t>不取食的物體，比如枯葉蝶翅膀擬態成枯葉狀，竹節蟲</w:t>
      </w:r>
      <w:r w:rsidR="0038196B" w:rsidRPr="00D553F2">
        <w:rPr>
          <w:rFonts w:eastAsia="標楷體" w:hAnsi="標楷體"/>
        </w:rPr>
        <w:t>、</w:t>
      </w:r>
      <w:r w:rsidR="0038196B">
        <w:rPr>
          <w:rFonts w:eastAsia="標楷體" w:hAnsi="標楷體" w:hint="eastAsia"/>
        </w:rPr>
        <w:t>尺蠖蛾幼蟲</w:t>
      </w:r>
      <w:r w:rsidR="007E1405" w:rsidRPr="00D553F2">
        <w:rPr>
          <w:rFonts w:eastAsia="標楷體" w:hAnsi="標楷體"/>
        </w:rPr>
        <w:t>身體擬態成樹枝，部分鳳蝶幼蟲體色類似鳥糞等。</w:t>
      </w:r>
    </w:p>
    <w:p w:rsidR="001A0B8D" w:rsidRPr="00D553F2" w:rsidRDefault="001A0B8D" w:rsidP="00D553F2">
      <w:pPr>
        <w:spacing w:afterLines="30" w:after="108"/>
        <w:ind w:left="480"/>
        <w:rPr>
          <w:rFonts w:eastAsia="標楷體"/>
        </w:rPr>
      </w:pPr>
      <w:r w:rsidRPr="00D553F2">
        <w:rPr>
          <w:rFonts w:eastAsia="標楷體" w:hAnsi="標楷體"/>
        </w:rPr>
        <w:t>［警戒色］</w:t>
      </w:r>
    </w:p>
    <w:p w:rsidR="001A0B8D" w:rsidRPr="00D553F2" w:rsidRDefault="001A0B8D" w:rsidP="00D553F2">
      <w:pPr>
        <w:spacing w:afterLines="30" w:after="108"/>
        <w:ind w:left="482" w:firstLine="482"/>
        <w:rPr>
          <w:rFonts w:eastAsia="標楷體"/>
        </w:rPr>
      </w:pPr>
      <w:r w:rsidRPr="00D553F2">
        <w:rPr>
          <w:rFonts w:eastAsia="標楷體" w:hAnsi="標楷體"/>
        </w:rPr>
        <w:t>和保護色的昆蟲隱藏自己的方法不同，具警戒色的昆蟲體色多半鮮豔明顯，或是由黑、黃、紅、白等對比強烈的顏色所組成，</w:t>
      </w:r>
      <w:r w:rsidR="007E1405">
        <w:rPr>
          <w:rFonts w:eastAsia="標楷體" w:hAnsi="標楷體"/>
        </w:rPr>
        <w:t>在自然環境中容易一眼就看出來。此類昆蟲體表或具有毒毛，或是可</w:t>
      </w:r>
      <w:r w:rsidR="007E1405">
        <w:rPr>
          <w:rFonts w:eastAsia="標楷體" w:hAnsi="標楷體" w:hint="eastAsia"/>
        </w:rPr>
        <w:t>分泌</w:t>
      </w:r>
      <w:r w:rsidRPr="00D553F2">
        <w:rPr>
          <w:rFonts w:eastAsia="標楷體" w:hAnsi="標楷體"/>
        </w:rPr>
        <w:t>毒液，或是取食</w:t>
      </w:r>
      <w:r w:rsidR="007E1405">
        <w:rPr>
          <w:rFonts w:eastAsia="標楷體" w:hAnsi="標楷體"/>
        </w:rPr>
        <w:t>有毒植物而將其毒性物質累積於體內。取食此類昆蟲的動物，會因</w:t>
      </w:r>
      <w:r w:rsidRPr="00D553F2">
        <w:rPr>
          <w:rFonts w:eastAsia="標楷體" w:hAnsi="標楷體"/>
        </w:rPr>
        <w:t>毒性物質的作用，而使其有紅腫</w:t>
      </w:r>
      <w:r w:rsidR="007E1405">
        <w:rPr>
          <w:rFonts w:eastAsia="標楷體" w:hAnsi="標楷體" w:hint="eastAsia"/>
        </w:rPr>
        <w:t>刺痛</w:t>
      </w:r>
      <w:r w:rsidRPr="00D553F2">
        <w:rPr>
          <w:rFonts w:eastAsia="標楷體" w:hAnsi="標楷體"/>
        </w:rPr>
        <w:t>或嘔吐等不同反應，導致該動物之後再見到此類昆蟲時會</w:t>
      </w:r>
      <w:r w:rsidR="007E1405">
        <w:rPr>
          <w:rFonts w:eastAsia="標楷體" w:hAnsi="標楷體" w:hint="eastAsia"/>
        </w:rPr>
        <w:t>因</w:t>
      </w:r>
      <w:r w:rsidR="007E1405" w:rsidRPr="00D553F2">
        <w:rPr>
          <w:rFonts w:eastAsia="標楷體" w:hAnsi="標楷體"/>
        </w:rPr>
        <w:t>記憶</w:t>
      </w:r>
      <w:r w:rsidR="007E1405">
        <w:rPr>
          <w:rFonts w:eastAsia="標楷體" w:hAnsi="標楷體" w:hint="eastAsia"/>
        </w:rPr>
        <w:t>影響而</w:t>
      </w:r>
      <w:r w:rsidRPr="00D553F2">
        <w:rPr>
          <w:rFonts w:eastAsia="標楷體" w:hAnsi="標楷體"/>
        </w:rPr>
        <w:t>不敢捕食的。</w:t>
      </w:r>
    </w:p>
    <w:p w:rsidR="001A0B8D" w:rsidRPr="00D553F2" w:rsidRDefault="001A0B8D" w:rsidP="00D553F2">
      <w:pPr>
        <w:spacing w:afterLines="30" w:after="108"/>
        <w:ind w:left="480"/>
        <w:rPr>
          <w:rFonts w:eastAsia="標楷體"/>
        </w:rPr>
      </w:pPr>
      <w:r w:rsidRPr="00D553F2">
        <w:rPr>
          <w:rFonts w:eastAsia="標楷體" w:hAnsi="標楷體"/>
        </w:rPr>
        <w:t>［擬態］</w:t>
      </w:r>
    </w:p>
    <w:p w:rsidR="00EF44B1" w:rsidRDefault="007E1405" w:rsidP="006F424D">
      <w:pPr>
        <w:spacing w:afterLines="30" w:after="108"/>
        <w:ind w:left="480" w:firstLine="480"/>
        <w:rPr>
          <w:rFonts w:eastAsia="標楷體" w:hAnsi="標楷體"/>
        </w:rPr>
      </w:pPr>
      <w:r>
        <w:rPr>
          <w:rFonts w:eastAsia="標楷體" w:hAnsi="標楷體" w:hint="eastAsia"/>
        </w:rPr>
        <w:t>外型與</w:t>
      </w:r>
      <w:r>
        <w:rPr>
          <w:rFonts w:eastAsia="標楷體" w:hAnsi="標楷體"/>
        </w:rPr>
        <w:t>天敵</w:t>
      </w:r>
      <w:r w:rsidR="001A0B8D" w:rsidRPr="00D553F2">
        <w:rPr>
          <w:rFonts w:eastAsia="標楷體" w:hAnsi="標楷體"/>
        </w:rPr>
        <w:t>不敢侵犯的生物</w:t>
      </w:r>
      <w:r>
        <w:rPr>
          <w:rFonts w:eastAsia="標楷體" w:hAnsi="標楷體" w:hint="eastAsia"/>
        </w:rPr>
        <w:t>極為相似</w:t>
      </w:r>
      <w:r w:rsidR="001A0B8D" w:rsidRPr="00D553F2">
        <w:rPr>
          <w:rFonts w:eastAsia="標楷體" w:hAnsi="標楷體"/>
        </w:rPr>
        <w:t>，如食蚜蠅、透翅蛾擬態成蜂類；蝴蝶幼蟲背部有狀似眼睛，偽裝成蛇眼的斑紋等。甚至有毒生物之間亦會互相模仿顏色斑紋，此舉有助於其他捕食生物，方便其記憶此種斑紋為不可捕食的型式。</w:t>
      </w:r>
    </w:p>
    <w:p w:rsidR="000C58CA" w:rsidRDefault="00052CD6" w:rsidP="000C58CA">
      <w:pPr>
        <w:spacing w:afterLines="30" w:after="108"/>
        <w:rPr>
          <w:rFonts w:eastAsia="標楷體"/>
        </w:rPr>
      </w:pPr>
      <w:r w:rsidRPr="000C58CA">
        <w:rPr>
          <w:rFonts w:eastAsia="標楷體"/>
          <w:noProof/>
        </w:rPr>
        <w:lastRenderedPageBreak/>
        <w:drawing>
          <wp:inline distT="0" distB="0" distL="0" distR="0">
            <wp:extent cx="2583180" cy="1935480"/>
            <wp:effectExtent l="0" t="0" r="0" b="0"/>
            <wp:docPr id="1" name="Picture 7" descr="IMG_2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MG_2508"/>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83180" cy="1935480"/>
                    </a:xfrm>
                    <a:prstGeom prst="rect">
                      <a:avLst/>
                    </a:prstGeom>
                    <a:noFill/>
                    <a:ln>
                      <a:noFill/>
                    </a:ln>
                  </pic:spPr>
                </pic:pic>
              </a:graphicData>
            </a:graphic>
          </wp:inline>
        </w:drawing>
      </w:r>
      <w:r w:rsidR="000C58CA">
        <w:rPr>
          <w:rFonts w:eastAsia="標楷體"/>
        </w:rPr>
        <w:t xml:space="preserve"> </w:t>
      </w:r>
      <w:r>
        <w:rPr>
          <w:rFonts w:eastAsia="標楷體"/>
          <w:noProof/>
        </w:rPr>
        <w:drawing>
          <wp:inline distT="0" distB="0" distL="0" distR="0">
            <wp:extent cx="2583180" cy="1935480"/>
            <wp:effectExtent l="0" t="0" r="0" b="0"/>
            <wp:docPr id="2" name="圖片 2" descr="17833968_1487664534577134_643190683233312426_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17833968_1487664534577134_643190683233312426_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3180" cy="1935480"/>
                    </a:xfrm>
                    <a:prstGeom prst="rect">
                      <a:avLst/>
                    </a:prstGeom>
                    <a:noFill/>
                    <a:ln>
                      <a:noFill/>
                    </a:ln>
                  </pic:spPr>
                </pic:pic>
              </a:graphicData>
            </a:graphic>
          </wp:inline>
        </w:drawing>
      </w:r>
    </w:p>
    <w:p w:rsidR="000C58CA" w:rsidRPr="00D553F2" w:rsidRDefault="000C58CA" w:rsidP="000C58CA">
      <w:pPr>
        <w:spacing w:afterLines="30" w:after="108"/>
        <w:jc w:val="right"/>
        <w:rPr>
          <w:rFonts w:eastAsia="標楷體"/>
        </w:rPr>
      </w:pPr>
      <w:r>
        <w:rPr>
          <w:rFonts w:eastAsia="標楷體" w:hint="eastAsia"/>
        </w:rPr>
        <w:t>左：尺蠖蛾幼蟲／右：枯葉蝶</w:t>
      </w:r>
    </w:p>
    <w:p w:rsidR="00EF44B1" w:rsidRPr="00D553F2" w:rsidRDefault="0025349C" w:rsidP="00D553F2">
      <w:pPr>
        <w:spacing w:afterLines="30" w:after="108"/>
        <w:rPr>
          <w:rFonts w:eastAsia="標楷體"/>
          <w:b/>
          <w:sz w:val="28"/>
          <w:szCs w:val="28"/>
        </w:rPr>
      </w:pPr>
      <w:r>
        <w:rPr>
          <w:rFonts w:eastAsia="標楷體" w:hAnsi="標楷體"/>
          <w:b/>
          <w:sz w:val="28"/>
          <w:szCs w:val="28"/>
        </w:rPr>
        <w:t>斑蝶簡介與台灣斑蝶</w:t>
      </w:r>
      <w:r w:rsidR="00EF44B1" w:rsidRPr="00D553F2">
        <w:rPr>
          <w:rFonts w:eastAsia="標楷體" w:hAnsi="標楷體"/>
          <w:b/>
          <w:sz w:val="28"/>
          <w:szCs w:val="28"/>
        </w:rPr>
        <w:t>成</w:t>
      </w:r>
      <w:r>
        <w:rPr>
          <w:rFonts w:eastAsia="標楷體" w:hAnsi="標楷體" w:hint="eastAsia"/>
          <w:b/>
          <w:sz w:val="28"/>
          <w:szCs w:val="28"/>
        </w:rPr>
        <w:t>員</w:t>
      </w:r>
    </w:p>
    <w:p w:rsidR="00EF44B1" w:rsidRPr="00D553F2" w:rsidRDefault="00EF44B1" w:rsidP="00D553F2">
      <w:pPr>
        <w:spacing w:afterLines="30" w:after="108"/>
        <w:rPr>
          <w:rFonts w:eastAsia="標楷體"/>
        </w:rPr>
      </w:pPr>
      <w:r w:rsidRPr="00D553F2">
        <w:rPr>
          <w:rFonts w:eastAsia="標楷體" w:hAnsi="標楷體"/>
        </w:rPr>
        <w:t xml:space="preserve">　　斑蝶屬於鱗翅目蛺蝶科的斑蝶亞科，廣泛分布於全世界。而台灣的斑蝶家族目前共有</w:t>
      </w:r>
      <w:r w:rsidRPr="00D553F2">
        <w:rPr>
          <w:rFonts w:eastAsia="標楷體"/>
        </w:rPr>
        <w:t>13</w:t>
      </w:r>
      <w:r w:rsidRPr="00D553F2">
        <w:rPr>
          <w:rFonts w:eastAsia="標楷體" w:hAnsi="標楷體"/>
        </w:rPr>
        <w:t>位成員。</w:t>
      </w:r>
    </w:p>
    <w:p w:rsidR="00EF44B1" w:rsidRPr="00D553F2" w:rsidRDefault="00EF44B1" w:rsidP="00D553F2">
      <w:pPr>
        <w:spacing w:afterLines="30" w:after="108"/>
        <w:rPr>
          <w:rFonts w:eastAsia="標楷體"/>
        </w:rPr>
      </w:pPr>
      <w:r w:rsidRPr="00D553F2">
        <w:rPr>
          <w:rFonts w:eastAsia="標楷體" w:hAnsi="標楷體"/>
        </w:rPr>
        <w:t xml:space="preserve">　　青斑蝶</w:t>
      </w:r>
      <w:r w:rsidRPr="00D553F2">
        <w:rPr>
          <w:rFonts w:eastAsia="標楷體"/>
        </w:rPr>
        <w:t>────</w:t>
      </w:r>
      <w:proofErr w:type="spellStart"/>
      <w:r w:rsidRPr="00D553F2">
        <w:rPr>
          <w:rFonts w:eastAsia="標楷體"/>
          <w:i/>
          <w:iCs/>
        </w:rPr>
        <w:t>Parantica</w:t>
      </w:r>
      <w:proofErr w:type="spellEnd"/>
      <w:r w:rsidRPr="00D553F2">
        <w:rPr>
          <w:rFonts w:eastAsia="標楷體"/>
          <w:i/>
          <w:iCs/>
        </w:rPr>
        <w:t xml:space="preserve"> </w:t>
      </w:r>
      <w:proofErr w:type="spellStart"/>
      <w:r w:rsidRPr="00D553F2">
        <w:rPr>
          <w:rFonts w:eastAsia="標楷體"/>
          <w:i/>
          <w:iCs/>
        </w:rPr>
        <w:t>sita</w:t>
      </w:r>
      <w:proofErr w:type="spellEnd"/>
      <w:r w:rsidRPr="00D553F2">
        <w:rPr>
          <w:rFonts w:eastAsia="標楷體"/>
          <w:i/>
          <w:iCs/>
        </w:rPr>
        <w:t xml:space="preserve"> </w:t>
      </w:r>
      <w:proofErr w:type="spellStart"/>
      <w:r w:rsidRPr="00D553F2">
        <w:rPr>
          <w:rFonts w:eastAsia="標楷體"/>
          <w:i/>
          <w:iCs/>
        </w:rPr>
        <w:t>niphonica</w:t>
      </w:r>
      <w:proofErr w:type="spellEnd"/>
    </w:p>
    <w:p w:rsidR="00EF44B1" w:rsidRPr="00D553F2" w:rsidRDefault="00EF44B1" w:rsidP="00D553F2">
      <w:pPr>
        <w:spacing w:afterLines="30" w:after="108"/>
        <w:rPr>
          <w:rFonts w:eastAsia="標楷體"/>
        </w:rPr>
      </w:pPr>
      <w:r w:rsidRPr="00D553F2">
        <w:rPr>
          <w:rFonts w:eastAsia="標楷體" w:hAnsi="標楷體"/>
        </w:rPr>
        <w:t xml:space="preserve">　　小青斑蝶</w:t>
      </w:r>
      <w:r w:rsidRPr="00D553F2">
        <w:rPr>
          <w:rFonts w:eastAsia="標楷體"/>
        </w:rPr>
        <w:t>───</w:t>
      </w:r>
      <w:proofErr w:type="spellStart"/>
      <w:r w:rsidRPr="00D553F2">
        <w:rPr>
          <w:rFonts w:eastAsia="標楷體"/>
          <w:i/>
          <w:iCs/>
        </w:rPr>
        <w:t>Parantica</w:t>
      </w:r>
      <w:proofErr w:type="spellEnd"/>
      <w:r w:rsidRPr="00D553F2">
        <w:rPr>
          <w:rFonts w:eastAsia="標楷體"/>
          <w:i/>
          <w:iCs/>
        </w:rPr>
        <w:t xml:space="preserve"> </w:t>
      </w:r>
      <w:proofErr w:type="spellStart"/>
      <w:r w:rsidRPr="00D553F2">
        <w:rPr>
          <w:rFonts w:eastAsia="標楷體"/>
          <w:i/>
          <w:iCs/>
        </w:rPr>
        <w:t>swinhoei</w:t>
      </w:r>
      <w:proofErr w:type="spellEnd"/>
    </w:p>
    <w:p w:rsidR="00EF44B1" w:rsidRPr="00D553F2" w:rsidRDefault="00EF44B1" w:rsidP="00D553F2">
      <w:pPr>
        <w:spacing w:afterLines="30" w:after="108"/>
        <w:rPr>
          <w:rFonts w:eastAsia="標楷體"/>
        </w:rPr>
      </w:pPr>
      <w:r w:rsidRPr="00D553F2">
        <w:rPr>
          <w:rFonts w:eastAsia="標楷體" w:hAnsi="標楷體"/>
        </w:rPr>
        <w:t xml:space="preserve">　　姬小紋青斑蝶－</w:t>
      </w:r>
      <w:proofErr w:type="spellStart"/>
      <w:r w:rsidRPr="00D553F2">
        <w:rPr>
          <w:rFonts w:eastAsia="標楷體"/>
          <w:i/>
          <w:iCs/>
        </w:rPr>
        <w:t>Parantica</w:t>
      </w:r>
      <w:proofErr w:type="spellEnd"/>
      <w:r w:rsidRPr="00D553F2">
        <w:rPr>
          <w:rFonts w:eastAsia="標楷體"/>
          <w:i/>
          <w:iCs/>
        </w:rPr>
        <w:t xml:space="preserve"> </w:t>
      </w:r>
      <w:proofErr w:type="spellStart"/>
      <w:r w:rsidRPr="00D553F2">
        <w:rPr>
          <w:rFonts w:eastAsia="標楷體"/>
          <w:i/>
          <w:iCs/>
        </w:rPr>
        <w:t>aglea</w:t>
      </w:r>
      <w:proofErr w:type="spellEnd"/>
      <w:r w:rsidRPr="00D553F2">
        <w:rPr>
          <w:rFonts w:eastAsia="標楷體"/>
          <w:i/>
          <w:iCs/>
        </w:rPr>
        <w:t xml:space="preserve"> </w:t>
      </w:r>
      <w:proofErr w:type="spellStart"/>
      <w:r w:rsidRPr="00D553F2">
        <w:rPr>
          <w:rFonts w:eastAsia="標楷體"/>
          <w:i/>
          <w:iCs/>
        </w:rPr>
        <w:t>maghaba</w:t>
      </w:r>
      <w:proofErr w:type="spellEnd"/>
    </w:p>
    <w:p w:rsidR="00EF44B1" w:rsidRPr="00D553F2" w:rsidRDefault="00EF44B1" w:rsidP="00D553F2">
      <w:pPr>
        <w:spacing w:afterLines="30" w:after="108"/>
        <w:rPr>
          <w:rFonts w:eastAsia="標楷體"/>
        </w:rPr>
      </w:pPr>
      <w:r w:rsidRPr="00D553F2">
        <w:rPr>
          <w:rFonts w:eastAsia="標楷體" w:hAnsi="標楷體"/>
        </w:rPr>
        <w:t xml:space="preserve">　　琉球青斑蝶</w:t>
      </w:r>
      <w:r w:rsidRPr="00D553F2">
        <w:rPr>
          <w:rFonts w:eastAsia="標楷體"/>
        </w:rPr>
        <w:t>──</w:t>
      </w:r>
      <w:proofErr w:type="spellStart"/>
      <w:r w:rsidRPr="00D553F2">
        <w:rPr>
          <w:rFonts w:eastAsia="標楷體"/>
          <w:i/>
          <w:iCs/>
        </w:rPr>
        <w:t>Ideopsis</w:t>
      </w:r>
      <w:proofErr w:type="spellEnd"/>
      <w:r w:rsidRPr="00D553F2">
        <w:rPr>
          <w:rFonts w:eastAsia="標楷體"/>
          <w:i/>
          <w:iCs/>
        </w:rPr>
        <w:t xml:space="preserve"> </w:t>
      </w:r>
      <w:proofErr w:type="spellStart"/>
      <w:r w:rsidRPr="00D553F2">
        <w:rPr>
          <w:rFonts w:eastAsia="標楷體"/>
          <w:i/>
          <w:iCs/>
        </w:rPr>
        <w:t>similis</w:t>
      </w:r>
      <w:proofErr w:type="spellEnd"/>
    </w:p>
    <w:p w:rsidR="00EF44B1" w:rsidRPr="00D553F2" w:rsidRDefault="00EF44B1" w:rsidP="00D553F2">
      <w:pPr>
        <w:spacing w:afterLines="30" w:after="108"/>
        <w:rPr>
          <w:rFonts w:eastAsia="標楷體"/>
        </w:rPr>
      </w:pPr>
      <w:r w:rsidRPr="00D553F2">
        <w:rPr>
          <w:rFonts w:eastAsia="標楷體" w:hAnsi="標楷體"/>
        </w:rPr>
        <w:t xml:space="preserve">　　淡小紋青斑蝶－</w:t>
      </w:r>
      <w:proofErr w:type="spellStart"/>
      <w:r w:rsidRPr="00D553F2">
        <w:rPr>
          <w:rFonts w:eastAsia="標楷體"/>
          <w:i/>
          <w:iCs/>
        </w:rPr>
        <w:t>Tirumala</w:t>
      </w:r>
      <w:proofErr w:type="spellEnd"/>
      <w:r w:rsidRPr="00D553F2">
        <w:rPr>
          <w:rFonts w:eastAsia="標楷體"/>
          <w:i/>
          <w:iCs/>
        </w:rPr>
        <w:t xml:space="preserve"> </w:t>
      </w:r>
      <w:proofErr w:type="spellStart"/>
      <w:r w:rsidRPr="00D553F2">
        <w:rPr>
          <w:rFonts w:eastAsia="標楷體"/>
          <w:i/>
          <w:iCs/>
        </w:rPr>
        <w:t>limniace</w:t>
      </w:r>
      <w:proofErr w:type="spellEnd"/>
    </w:p>
    <w:p w:rsidR="00EF44B1" w:rsidRPr="00D553F2" w:rsidRDefault="00EF44B1" w:rsidP="00D553F2">
      <w:pPr>
        <w:spacing w:afterLines="30" w:after="108"/>
        <w:rPr>
          <w:rFonts w:eastAsia="標楷體"/>
        </w:rPr>
      </w:pPr>
      <w:r w:rsidRPr="00D553F2">
        <w:rPr>
          <w:rFonts w:eastAsia="標楷體" w:hAnsi="標楷體"/>
        </w:rPr>
        <w:t xml:space="preserve">　　小紋青斑蝶－－</w:t>
      </w:r>
      <w:proofErr w:type="spellStart"/>
      <w:r w:rsidRPr="00D553F2">
        <w:rPr>
          <w:rFonts w:eastAsia="標楷體"/>
          <w:i/>
          <w:iCs/>
        </w:rPr>
        <w:t>Tirumala</w:t>
      </w:r>
      <w:proofErr w:type="spellEnd"/>
      <w:r w:rsidRPr="00D553F2">
        <w:rPr>
          <w:rFonts w:eastAsia="標楷體"/>
          <w:i/>
          <w:iCs/>
        </w:rPr>
        <w:t xml:space="preserve"> </w:t>
      </w:r>
      <w:proofErr w:type="spellStart"/>
      <w:r w:rsidRPr="00D553F2">
        <w:rPr>
          <w:rFonts w:eastAsia="標楷體"/>
          <w:i/>
          <w:iCs/>
        </w:rPr>
        <w:t>septentrionis</w:t>
      </w:r>
      <w:proofErr w:type="spellEnd"/>
    </w:p>
    <w:p w:rsidR="00EF44B1" w:rsidRPr="00D553F2" w:rsidRDefault="00EF44B1" w:rsidP="00D553F2">
      <w:pPr>
        <w:spacing w:afterLines="30" w:after="108"/>
        <w:rPr>
          <w:rFonts w:eastAsia="標楷體"/>
          <w:i/>
        </w:rPr>
      </w:pPr>
      <w:r w:rsidRPr="00D553F2">
        <w:rPr>
          <w:rFonts w:eastAsia="標楷體" w:hAnsi="標楷體"/>
        </w:rPr>
        <w:t xml:space="preserve">　　圓翅紫斑蝶</w:t>
      </w:r>
      <w:r w:rsidRPr="00D553F2">
        <w:rPr>
          <w:rFonts w:eastAsia="標楷體"/>
        </w:rPr>
        <w:t>──</w:t>
      </w:r>
      <w:proofErr w:type="spellStart"/>
      <w:r w:rsidRPr="00D553F2">
        <w:rPr>
          <w:rFonts w:eastAsia="標楷體"/>
          <w:i/>
        </w:rPr>
        <w:t>Euploea</w:t>
      </w:r>
      <w:proofErr w:type="spellEnd"/>
      <w:r w:rsidRPr="00D553F2">
        <w:rPr>
          <w:rFonts w:eastAsia="標楷體"/>
          <w:i/>
        </w:rPr>
        <w:t xml:space="preserve"> Eunice </w:t>
      </w:r>
      <w:proofErr w:type="spellStart"/>
      <w:r w:rsidRPr="00D553F2">
        <w:rPr>
          <w:rFonts w:eastAsia="標楷體"/>
          <w:i/>
        </w:rPr>
        <w:t>hobsoni</w:t>
      </w:r>
      <w:proofErr w:type="spellEnd"/>
    </w:p>
    <w:p w:rsidR="00EF44B1" w:rsidRPr="00D553F2" w:rsidRDefault="00EF44B1" w:rsidP="00D553F2">
      <w:pPr>
        <w:spacing w:afterLines="30" w:after="108"/>
        <w:rPr>
          <w:rFonts w:eastAsia="標楷體"/>
          <w:i/>
        </w:rPr>
      </w:pPr>
      <w:r w:rsidRPr="00D553F2">
        <w:rPr>
          <w:rFonts w:eastAsia="標楷體" w:hAnsi="標楷體"/>
        </w:rPr>
        <w:t xml:space="preserve">　　端紫斑蝶</w:t>
      </w:r>
      <w:r w:rsidRPr="00D553F2">
        <w:rPr>
          <w:rFonts w:eastAsia="標楷體"/>
        </w:rPr>
        <w:t>───</w:t>
      </w:r>
      <w:proofErr w:type="spellStart"/>
      <w:r w:rsidRPr="00D553F2">
        <w:rPr>
          <w:rFonts w:eastAsia="標楷體"/>
          <w:i/>
        </w:rPr>
        <w:t>Euploea</w:t>
      </w:r>
      <w:proofErr w:type="spellEnd"/>
      <w:r w:rsidRPr="00D553F2">
        <w:rPr>
          <w:rFonts w:eastAsia="標楷體"/>
          <w:i/>
        </w:rPr>
        <w:t xml:space="preserve"> </w:t>
      </w:r>
      <w:proofErr w:type="spellStart"/>
      <w:r w:rsidRPr="00D553F2">
        <w:rPr>
          <w:rFonts w:eastAsia="標楷體"/>
          <w:i/>
        </w:rPr>
        <w:t>mulciber</w:t>
      </w:r>
      <w:proofErr w:type="spellEnd"/>
      <w:r w:rsidRPr="00D553F2">
        <w:rPr>
          <w:rFonts w:eastAsia="標楷體"/>
          <w:i/>
        </w:rPr>
        <w:t xml:space="preserve"> </w:t>
      </w:r>
      <w:proofErr w:type="spellStart"/>
      <w:r w:rsidRPr="00D553F2">
        <w:rPr>
          <w:rFonts w:eastAsia="標楷體"/>
          <w:i/>
        </w:rPr>
        <w:t>barsine</w:t>
      </w:r>
      <w:proofErr w:type="spellEnd"/>
    </w:p>
    <w:p w:rsidR="00EF44B1" w:rsidRPr="00D553F2" w:rsidRDefault="00EF44B1" w:rsidP="00D553F2">
      <w:pPr>
        <w:spacing w:afterLines="30" w:after="108"/>
        <w:rPr>
          <w:rFonts w:eastAsia="標楷體"/>
          <w:i/>
        </w:rPr>
      </w:pPr>
      <w:r w:rsidRPr="00D553F2">
        <w:rPr>
          <w:rFonts w:eastAsia="標楷體" w:hAnsi="標楷體"/>
        </w:rPr>
        <w:t xml:space="preserve">　　斯氏紫斑蝶</w:t>
      </w:r>
      <w:r w:rsidRPr="00D553F2">
        <w:rPr>
          <w:rFonts w:eastAsia="標楷體"/>
        </w:rPr>
        <w:t>──</w:t>
      </w:r>
      <w:proofErr w:type="spellStart"/>
      <w:r w:rsidRPr="00D553F2">
        <w:rPr>
          <w:rFonts w:eastAsia="標楷體"/>
          <w:i/>
        </w:rPr>
        <w:t>Euploea</w:t>
      </w:r>
      <w:proofErr w:type="spellEnd"/>
      <w:r w:rsidRPr="00D553F2">
        <w:rPr>
          <w:rFonts w:eastAsia="標楷體"/>
          <w:i/>
        </w:rPr>
        <w:t xml:space="preserve"> </w:t>
      </w:r>
      <w:proofErr w:type="spellStart"/>
      <w:r w:rsidRPr="00D553F2">
        <w:rPr>
          <w:rFonts w:eastAsia="標楷體"/>
          <w:i/>
        </w:rPr>
        <w:t>sylvester</w:t>
      </w:r>
      <w:proofErr w:type="spellEnd"/>
      <w:r w:rsidRPr="00D553F2">
        <w:rPr>
          <w:rFonts w:eastAsia="標楷體"/>
          <w:i/>
        </w:rPr>
        <w:t xml:space="preserve"> </w:t>
      </w:r>
      <w:proofErr w:type="spellStart"/>
      <w:r w:rsidRPr="00D553F2">
        <w:rPr>
          <w:rFonts w:eastAsia="標楷體"/>
          <w:i/>
        </w:rPr>
        <w:t>swinhoei</w:t>
      </w:r>
      <w:proofErr w:type="spellEnd"/>
    </w:p>
    <w:p w:rsidR="00EF44B1" w:rsidRPr="00D553F2" w:rsidRDefault="00EF44B1" w:rsidP="00D553F2">
      <w:pPr>
        <w:spacing w:afterLines="30" w:after="108"/>
        <w:rPr>
          <w:rFonts w:eastAsia="標楷體"/>
          <w:i/>
        </w:rPr>
      </w:pPr>
      <w:r w:rsidRPr="00D553F2">
        <w:rPr>
          <w:rFonts w:eastAsia="標楷體" w:hAnsi="標楷體"/>
        </w:rPr>
        <w:t xml:space="preserve">　　小紫斑蝶</w:t>
      </w:r>
      <w:r w:rsidRPr="00D553F2">
        <w:rPr>
          <w:rFonts w:eastAsia="標楷體"/>
        </w:rPr>
        <w:t>───</w:t>
      </w:r>
      <w:proofErr w:type="spellStart"/>
      <w:r w:rsidRPr="00D553F2">
        <w:rPr>
          <w:rFonts w:eastAsia="標楷體"/>
          <w:i/>
        </w:rPr>
        <w:t>Euploea</w:t>
      </w:r>
      <w:proofErr w:type="spellEnd"/>
      <w:r w:rsidRPr="00D553F2">
        <w:rPr>
          <w:rFonts w:eastAsia="標楷體"/>
          <w:i/>
        </w:rPr>
        <w:t xml:space="preserve"> </w:t>
      </w:r>
      <w:proofErr w:type="spellStart"/>
      <w:r w:rsidRPr="00D553F2">
        <w:rPr>
          <w:rFonts w:eastAsia="標楷體"/>
          <w:i/>
        </w:rPr>
        <w:t>tulliolus</w:t>
      </w:r>
      <w:proofErr w:type="spellEnd"/>
      <w:r w:rsidRPr="00D553F2">
        <w:rPr>
          <w:rFonts w:eastAsia="標楷體"/>
          <w:i/>
        </w:rPr>
        <w:t xml:space="preserve"> </w:t>
      </w:r>
      <w:proofErr w:type="spellStart"/>
      <w:r w:rsidRPr="00D553F2">
        <w:rPr>
          <w:rFonts w:eastAsia="標楷體"/>
          <w:i/>
        </w:rPr>
        <w:t>koxinga</w:t>
      </w:r>
      <w:proofErr w:type="spellEnd"/>
    </w:p>
    <w:p w:rsidR="00EF44B1" w:rsidRPr="00D553F2" w:rsidRDefault="00EF44B1" w:rsidP="00D553F2">
      <w:pPr>
        <w:spacing w:afterLines="30" w:after="108"/>
        <w:rPr>
          <w:rFonts w:eastAsia="標楷體"/>
        </w:rPr>
      </w:pPr>
      <w:r w:rsidRPr="00D553F2">
        <w:rPr>
          <w:rFonts w:eastAsia="標楷體" w:hAnsi="標楷體"/>
        </w:rPr>
        <w:t xml:space="preserve">　　樺斑蝶</w:t>
      </w:r>
      <w:r w:rsidRPr="00D553F2">
        <w:rPr>
          <w:rFonts w:eastAsia="標楷體"/>
        </w:rPr>
        <w:t>────</w:t>
      </w:r>
      <w:proofErr w:type="spellStart"/>
      <w:r w:rsidRPr="00D553F2">
        <w:rPr>
          <w:rFonts w:eastAsia="標楷體"/>
          <w:i/>
        </w:rPr>
        <w:t>Danaus</w:t>
      </w:r>
      <w:proofErr w:type="spellEnd"/>
      <w:r w:rsidRPr="00D553F2">
        <w:rPr>
          <w:rFonts w:eastAsia="標楷體"/>
          <w:i/>
        </w:rPr>
        <w:t xml:space="preserve"> </w:t>
      </w:r>
      <w:proofErr w:type="spellStart"/>
      <w:r w:rsidRPr="00D553F2">
        <w:rPr>
          <w:rFonts w:eastAsia="標楷體"/>
          <w:i/>
        </w:rPr>
        <w:t>chrysippus</w:t>
      </w:r>
      <w:proofErr w:type="spellEnd"/>
    </w:p>
    <w:p w:rsidR="00EF44B1" w:rsidRPr="00D553F2" w:rsidRDefault="00EF44B1" w:rsidP="00D553F2">
      <w:pPr>
        <w:spacing w:afterLines="30" w:after="108"/>
        <w:rPr>
          <w:rFonts w:eastAsia="標楷體"/>
          <w:i/>
        </w:rPr>
      </w:pPr>
      <w:r w:rsidRPr="00D553F2">
        <w:rPr>
          <w:rFonts w:eastAsia="標楷體" w:hAnsi="標楷體"/>
        </w:rPr>
        <w:t xml:space="preserve">　　黑脈樺斑蝶</w:t>
      </w:r>
      <w:r w:rsidRPr="00D553F2">
        <w:rPr>
          <w:rFonts w:eastAsia="標楷體"/>
        </w:rPr>
        <w:t>──</w:t>
      </w:r>
      <w:proofErr w:type="spellStart"/>
      <w:r w:rsidRPr="00D553F2">
        <w:rPr>
          <w:rFonts w:eastAsia="標楷體"/>
          <w:i/>
        </w:rPr>
        <w:t>Danaus</w:t>
      </w:r>
      <w:proofErr w:type="spellEnd"/>
      <w:r w:rsidRPr="00D553F2">
        <w:rPr>
          <w:rFonts w:eastAsia="標楷體"/>
          <w:i/>
        </w:rPr>
        <w:t xml:space="preserve"> </w:t>
      </w:r>
      <w:proofErr w:type="spellStart"/>
      <w:r w:rsidRPr="00D553F2">
        <w:rPr>
          <w:rFonts w:eastAsia="標楷體"/>
          <w:i/>
        </w:rPr>
        <w:t>genutia</w:t>
      </w:r>
      <w:proofErr w:type="spellEnd"/>
    </w:p>
    <w:p w:rsidR="00EF44B1" w:rsidRPr="00D553F2" w:rsidRDefault="00EF44B1" w:rsidP="00D553F2">
      <w:pPr>
        <w:spacing w:afterLines="30" w:after="108"/>
        <w:rPr>
          <w:rFonts w:eastAsia="標楷體"/>
          <w:i/>
        </w:rPr>
      </w:pPr>
      <w:r w:rsidRPr="00D553F2">
        <w:rPr>
          <w:rFonts w:eastAsia="標楷體" w:hAnsi="標楷體"/>
        </w:rPr>
        <w:t xml:space="preserve">　　大白斑蝶</w:t>
      </w:r>
      <w:r w:rsidRPr="00D553F2">
        <w:rPr>
          <w:rFonts w:eastAsia="標楷體"/>
        </w:rPr>
        <w:t>───</w:t>
      </w:r>
      <w:r w:rsidRPr="00D553F2">
        <w:rPr>
          <w:rFonts w:eastAsia="標楷體"/>
          <w:i/>
        </w:rPr>
        <w:t xml:space="preserve">Idea </w:t>
      </w:r>
      <w:proofErr w:type="spellStart"/>
      <w:r w:rsidRPr="00D553F2">
        <w:rPr>
          <w:rFonts w:eastAsia="標楷體"/>
          <w:i/>
        </w:rPr>
        <w:t>leuconoe</w:t>
      </w:r>
      <w:proofErr w:type="spellEnd"/>
      <w:r w:rsidRPr="00D553F2">
        <w:rPr>
          <w:rFonts w:eastAsia="標楷體"/>
          <w:i/>
        </w:rPr>
        <w:t xml:space="preserve"> </w:t>
      </w:r>
      <w:proofErr w:type="spellStart"/>
      <w:r w:rsidRPr="00D553F2">
        <w:rPr>
          <w:rFonts w:eastAsia="標楷體"/>
          <w:i/>
        </w:rPr>
        <w:t>clara</w:t>
      </w:r>
      <w:proofErr w:type="spellEnd"/>
    </w:p>
    <w:p w:rsidR="00C65981" w:rsidRDefault="00EF44B1" w:rsidP="00D553F2">
      <w:pPr>
        <w:spacing w:afterLines="30" w:after="108"/>
        <w:rPr>
          <w:rFonts w:eastAsia="標楷體" w:hAnsi="標楷體"/>
        </w:rPr>
      </w:pPr>
      <w:r w:rsidRPr="00D553F2">
        <w:rPr>
          <w:rFonts w:eastAsia="標楷體" w:hAnsi="標楷體"/>
        </w:rPr>
        <w:t xml:space="preserve">　　這</w:t>
      </w:r>
      <w:r w:rsidRPr="00D553F2">
        <w:rPr>
          <w:rFonts w:eastAsia="標楷體"/>
        </w:rPr>
        <w:t>13</w:t>
      </w:r>
      <w:r w:rsidR="00306C02">
        <w:rPr>
          <w:rFonts w:eastAsia="標楷體" w:hAnsi="標楷體"/>
        </w:rPr>
        <w:t>種蝴蝶</w:t>
      </w:r>
      <w:r w:rsidR="00306C02">
        <w:rPr>
          <w:rFonts w:eastAsia="標楷體" w:hAnsi="標楷體" w:hint="eastAsia"/>
        </w:rPr>
        <w:t>在</w:t>
      </w:r>
      <w:r w:rsidR="00306C02">
        <w:rPr>
          <w:rFonts w:eastAsia="標楷體" w:hAnsi="標楷體"/>
        </w:rPr>
        <w:t>台灣各地均有分佈，屬於常見的蝴蝶。</w:t>
      </w:r>
      <w:r w:rsidR="00B958CB">
        <w:rPr>
          <w:rFonts w:eastAsia="標楷體" w:hAnsi="標楷體"/>
        </w:rPr>
        <w:t>稱為斑蝶</w:t>
      </w:r>
      <w:r w:rsidR="00B958CB">
        <w:rPr>
          <w:rFonts w:eastAsia="標楷體" w:hAnsi="標楷體" w:hint="eastAsia"/>
        </w:rPr>
        <w:t>並非</w:t>
      </w:r>
      <w:r w:rsidR="00B958CB">
        <w:rPr>
          <w:rFonts w:eastAsia="標楷體" w:hAnsi="標楷體"/>
        </w:rPr>
        <w:t>因為翅膀的斑塊花紋，而是</w:t>
      </w:r>
      <w:r w:rsidR="00B958CB">
        <w:rPr>
          <w:rFonts w:eastAsia="標楷體" w:hAnsi="標楷體" w:hint="eastAsia"/>
        </w:rPr>
        <w:t>在</w:t>
      </w:r>
      <w:r w:rsidR="00B958CB">
        <w:rPr>
          <w:rFonts w:eastAsia="標楷體" w:hAnsi="標楷體"/>
        </w:rPr>
        <w:t>成蝶胸部</w:t>
      </w:r>
      <w:r w:rsidRPr="00D553F2">
        <w:rPr>
          <w:rFonts w:eastAsia="標楷體" w:hAnsi="標楷體"/>
        </w:rPr>
        <w:t>表面散佈著白色的點狀斑紋，因此得名。加上</w:t>
      </w:r>
      <w:proofErr w:type="gramStart"/>
      <w:r w:rsidRPr="00D553F2">
        <w:rPr>
          <w:rFonts w:eastAsia="標楷體" w:hAnsi="標楷體"/>
        </w:rPr>
        <w:t>蛺</w:t>
      </w:r>
      <w:proofErr w:type="gramEnd"/>
      <w:r w:rsidRPr="00D553F2">
        <w:rPr>
          <w:rFonts w:eastAsia="標楷體" w:hAnsi="標楷體"/>
        </w:rPr>
        <w:t>蝶科前足退化萎縮，</w:t>
      </w:r>
      <w:r w:rsidR="00306C02">
        <w:rPr>
          <w:rFonts w:eastAsia="標楷體" w:hAnsi="標楷體"/>
        </w:rPr>
        <w:t>外觀看起來只有四隻腳的模樣，這兩</w:t>
      </w:r>
      <w:proofErr w:type="gramStart"/>
      <w:r w:rsidR="00306C02">
        <w:rPr>
          <w:rFonts w:eastAsia="標楷體" w:hAnsi="標楷體"/>
        </w:rPr>
        <w:t>個</w:t>
      </w:r>
      <w:proofErr w:type="gramEnd"/>
      <w:r w:rsidR="00306C02">
        <w:rPr>
          <w:rFonts w:eastAsia="標楷體" w:hAnsi="標楷體"/>
        </w:rPr>
        <w:t>特徵可以和被模仿的其他種類作</w:t>
      </w:r>
      <w:r w:rsidR="00306C02">
        <w:rPr>
          <w:rFonts w:eastAsia="標楷體" w:hAnsi="標楷體" w:hint="eastAsia"/>
        </w:rPr>
        <w:t>簡易</w:t>
      </w:r>
      <w:r w:rsidRPr="00D553F2">
        <w:rPr>
          <w:rFonts w:eastAsia="標楷體" w:hAnsi="標楷體"/>
        </w:rPr>
        <w:t>區分。</w:t>
      </w:r>
    </w:p>
    <w:p w:rsidR="00D13D9B" w:rsidRPr="00C65981" w:rsidRDefault="00D13D9B" w:rsidP="00D553F2">
      <w:pPr>
        <w:spacing w:afterLines="30" w:after="108"/>
        <w:rPr>
          <w:rFonts w:eastAsia="標楷體" w:hAnsi="標楷體" w:hint="eastAsia"/>
        </w:rPr>
      </w:pPr>
    </w:p>
    <w:p w:rsidR="00EF44B1" w:rsidRPr="00D553F2" w:rsidRDefault="00EF44B1" w:rsidP="00D553F2">
      <w:pPr>
        <w:spacing w:afterLines="30" w:after="108"/>
        <w:rPr>
          <w:rFonts w:eastAsia="標楷體"/>
          <w:b/>
          <w:sz w:val="28"/>
          <w:szCs w:val="28"/>
        </w:rPr>
      </w:pPr>
      <w:r w:rsidRPr="00D553F2">
        <w:rPr>
          <w:rFonts w:eastAsia="標楷體" w:hAnsi="標楷體"/>
          <w:b/>
          <w:sz w:val="28"/>
          <w:szCs w:val="28"/>
        </w:rPr>
        <w:lastRenderedPageBreak/>
        <w:t>斑蝶幼蟲與成蟲的特別之處</w:t>
      </w:r>
    </w:p>
    <w:p w:rsidR="00EF44B1" w:rsidRPr="00D553F2" w:rsidRDefault="00EF44B1" w:rsidP="00D553F2">
      <w:pPr>
        <w:spacing w:afterLines="30" w:after="108"/>
        <w:ind w:firstLineChars="200" w:firstLine="480"/>
        <w:rPr>
          <w:rFonts w:eastAsia="標楷體"/>
        </w:rPr>
      </w:pPr>
      <w:r w:rsidRPr="00D553F2">
        <w:rPr>
          <w:rFonts w:eastAsia="標楷體" w:hAnsi="標楷體"/>
        </w:rPr>
        <w:t>一般蝴蝶的幼蟲，即俗稱的</w:t>
      </w:r>
      <w:r w:rsidR="0038240E">
        <w:rPr>
          <w:rFonts w:ascii="標楷體" w:eastAsia="標楷體" w:hAnsi="標楷體" w:hint="eastAsia"/>
        </w:rPr>
        <w:t>「</w:t>
      </w:r>
      <w:r w:rsidR="0038240E" w:rsidRPr="00D553F2">
        <w:rPr>
          <w:rFonts w:eastAsia="標楷體" w:hAnsi="標楷體"/>
        </w:rPr>
        <w:t>毛毛蟲</w:t>
      </w:r>
      <w:r w:rsidR="0038240E">
        <w:rPr>
          <w:rFonts w:ascii="標楷體" w:eastAsia="標楷體" w:hAnsi="標楷體" w:hint="eastAsia"/>
        </w:rPr>
        <w:t>」</w:t>
      </w:r>
      <w:r w:rsidRPr="00D553F2">
        <w:rPr>
          <w:rFonts w:eastAsia="標楷體" w:hAnsi="標楷體"/>
        </w:rPr>
        <w:t>，身體柔軟，</w:t>
      </w:r>
      <w:r w:rsidR="005C29FA">
        <w:rPr>
          <w:rFonts w:eastAsia="標楷體" w:hAnsi="標楷體"/>
        </w:rPr>
        <w:t>大半無防衛能力，因此在</w:t>
      </w:r>
      <w:r w:rsidR="005C29FA">
        <w:rPr>
          <w:rFonts w:eastAsia="標楷體" w:hAnsi="標楷體" w:hint="eastAsia"/>
        </w:rPr>
        <w:t>自我保護</w:t>
      </w:r>
      <w:r w:rsidRPr="00D553F2">
        <w:rPr>
          <w:rFonts w:eastAsia="標楷體" w:hAnsi="標楷體"/>
        </w:rPr>
        <w:t>上多採取將自己偽裝成環境</w:t>
      </w:r>
      <w:r w:rsidR="004326C9">
        <w:rPr>
          <w:rFonts w:eastAsia="標楷體" w:hAnsi="標楷體"/>
        </w:rPr>
        <w:t>一部份，不引起天敵或捕食者注意的策略，比如具有保護色，或是</w:t>
      </w:r>
      <w:r w:rsidR="004326C9">
        <w:rPr>
          <w:rFonts w:eastAsia="標楷體" w:hAnsi="標楷體" w:hint="eastAsia"/>
        </w:rPr>
        <w:t>外表</w:t>
      </w:r>
      <w:r w:rsidR="005C29FA">
        <w:rPr>
          <w:rFonts w:eastAsia="標楷體" w:hAnsi="標楷體" w:hint="eastAsia"/>
        </w:rPr>
        <w:t>狀似</w:t>
      </w:r>
      <w:r w:rsidR="004326C9">
        <w:rPr>
          <w:rFonts w:eastAsia="標楷體" w:hAnsi="標楷體"/>
        </w:rPr>
        <w:t>鳥糞、</w:t>
      </w:r>
      <w:r w:rsidR="004326C9">
        <w:rPr>
          <w:rFonts w:eastAsia="標楷體" w:hAnsi="標楷體" w:hint="eastAsia"/>
        </w:rPr>
        <w:t>葉片</w:t>
      </w:r>
      <w:r w:rsidRPr="00D553F2">
        <w:rPr>
          <w:rFonts w:eastAsia="標楷體" w:hAnsi="標楷體"/>
        </w:rPr>
        <w:t>等。</w:t>
      </w:r>
    </w:p>
    <w:p w:rsidR="00EF44B1" w:rsidRDefault="005C29FA" w:rsidP="00D553F2">
      <w:pPr>
        <w:spacing w:afterLines="30" w:after="108"/>
        <w:ind w:firstLineChars="200" w:firstLine="480"/>
        <w:rPr>
          <w:rFonts w:eastAsia="標楷體" w:hAnsi="標楷體"/>
        </w:rPr>
      </w:pPr>
      <w:r>
        <w:rPr>
          <w:rFonts w:eastAsia="標楷體" w:hAnsi="標楷體"/>
        </w:rPr>
        <w:t>而斑蝶</w:t>
      </w:r>
      <w:r>
        <w:rPr>
          <w:rFonts w:eastAsia="標楷體" w:hAnsi="標楷體" w:hint="eastAsia"/>
        </w:rPr>
        <w:t>類</w:t>
      </w:r>
      <w:r w:rsidR="00EF44B1" w:rsidRPr="00D553F2">
        <w:rPr>
          <w:rFonts w:eastAsia="標楷體" w:hAnsi="標楷體"/>
        </w:rPr>
        <w:t>因幼蟲取食的寄主植物多具有強弱不等的毒性，這些有毒物質經取食之後</w:t>
      </w:r>
      <w:r w:rsidR="00C31250">
        <w:rPr>
          <w:rFonts w:eastAsia="標楷體" w:hAnsi="標楷體"/>
        </w:rPr>
        <w:t>，除了不會對幼蟲本身造成太大影響外，尚能累積在幼蟲體內，當</w:t>
      </w:r>
      <w:r w:rsidR="00EF44B1" w:rsidRPr="00D553F2">
        <w:rPr>
          <w:rFonts w:eastAsia="標楷體" w:hAnsi="標楷體"/>
        </w:rPr>
        <w:t>捕食者不小心</w:t>
      </w:r>
      <w:r w:rsidR="00C31250">
        <w:rPr>
          <w:rFonts w:eastAsia="標楷體" w:hAnsi="標楷體" w:hint="eastAsia"/>
        </w:rPr>
        <w:t>捕</w:t>
      </w:r>
      <w:r w:rsidR="00C31250">
        <w:rPr>
          <w:rFonts w:eastAsia="標楷體" w:hAnsi="標楷體"/>
        </w:rPr>
        <w:t>食之後往往</w:t>
      </w:r>
      <w:r w:rsidR="00C31250">
        <w:rPr>
          <w:rFonts w:eastAsia="標楷體" w:hAnsi="標楷體" w:hint="eastAsia"/>
        </w:rPr>
        <w:t>導致</w:t>
      </w:r>
      <w:r w:rsidR="00EF44B1" w:rsidRPr="00D553F2">
        <w:rPr>
          <w:rFonts w:eastAsia="標楷體" w:hAnsi="標楷體"/>
        </w:rPr>
        <w:t>中毒，雖</w:t>
      </w:r>
      <w:r>
        <w:rPr>
          <w:rFonts w:eastAsia="標楷體" w:hAnsi="標楷體"/>
        </w:rPr>
        <w:t>未必會致命，但亦足以使牠下次看到同樣或類似長相的幼蟲時，心生</w:t>
      </w:r>
      <w:r>
        <w:rPr>
          <w:rFonts w:eastAsia="標楷體" w:hAnsi="標楷體" w:hint="eastAsia"/>
        </w:rPr>
        <w:t>忌避</w:t>
      </w:r>
      <w:r w:rsidR="00EF44B1" w:rsidRPr="00D553F2">
        <w:rPr>
          <w:rFonts w:eastAsia="標楷體" w:hAnsi="標楷體"/>
        </w:rPr>
        <w:t>而不敢捕食，</w:t>
      </w:r>
      <w:r>
        <w:rPr>
          <w:rFonts w:eastAsia="標楷體" w:hAnsi="標楷體" w:hint="eastAsia"/>
        </w:rPr>
        <w:t>從而</w:t>
      </w:r>
      <w:r w:rsidR="00C31250">
        <w:rPr>
          <w:rFonts w:eastAsia="標楷體" w:hAnsi="標楷體"/>
        </w:rPr>
        <w:t>達到保護自己的目的。因此，斑蝶類無論幼蟲、蛹乃至成蝶的型態，</w:t>
      </w:r>
      <w:r w:rsidR="00EF44B1" w:rsidRPr="00D553F2">
        <w:rPr>
          <w:rFonts w:eastAsia="標楷體" w:hAnsi="標楷體"/>
        </w:rPr>
        <w:t>少有偽裝成環境</w:t>
      </w:r>
      <w:r w:rsidR="00C31250">
        <w:rPr>
          <w:rFonts w:eastAsia="標楷體" w:hAnsi="標楷體" w:hint="eastAsia"/>
        </w:rPr>
        <w:t>中</w:t>
      </w:r>
      <w:r w:rsidR="00C31250">
        <w:rPr>
          <w:rFonts w:eastAsia="標楷體" w:hAnsi="標楷體"/>
        </w:rPr>
        <w:t>的</w:t>
      </w:r>
      <w:r w:rsidR="00C31250">
        <w:rPr>
          <w:rFonts w:eastAsia="標楷體" w:hAnsi="標楷體" w:hint="eastAsia"/>
        </w:rPr>
        <w:t>一部分</w:t>
      </w:r>
      <w:r w:rsidR="00EF44B1" w:rsidRPr="00D553F2">
        <w:rPr>
          <w:rFonts w:eastAsia="標楷體" w:hAnsi="標楷體"/>
        </w:rPr>
        <w:t>，反而常是演變成體表</w:t>
      </w:r>
      <w:r w:rsidR="00C31250">
        <w:rPr>
          <w:rFonts w:eastAsia="標楷體" w:hAnsi="標楷體"/>
        </w:rPr>
        <w:t>具有鮮明搶眼的顏色，</w:t>
      </w:r>
      <w:r w:rsidR="00EF44B1" w:rsidRPr="00D553F2">
        <w:rPr>
          <w:rFonts w:eastAsia="標楷體" w:hAnsi="標楷體"/>
        </w:rPr>
        <w:t>能輕易</w:t>
      </w:r>
      <w:r>
        <w:rPr>
          <w:rFonts w:eastAsia="標楷體" w:hAnsi="標楷體"/>
        </w:rPr>
        <w:t>的辨認出來，這正是</w:t>
      </w:r>
      <w:r w:rsidR="00C31250">
        <w:rPr>
          <w:rFonts w:eastAsia="標楷體" w:hAnsi="標楷體"/>
        </w:rPr>
        <w:t>告訴其他動物不要</w:t>
      </w:r>
      <w:r w:rsidR="00C31250">
        <w:rPr>
          <w:rFonts w:eastAsia="標楷體" w:hAnsi="標楷體" w:hint="eastAsia"/>
        </w:rPr>
        <w:t>妄加捕食</w:t>
      </w:r>
      <w:r>
        <w:rPr>
          <w:rFonts w:eastAsia="標楷體" w:hAnsi="標楷體" w:hint="eastAsia"/>
        </w:rPr>
        <w:t>的警告</w:t>
      </w:r>
      <w:r w:rsidR="00C31250">
        <w:rPr>
          <w:rFonts w:eastAsia="標楷體" w:hAnsi="標楷體" w:hint="eastAsia"/>
        </w:rPr>
        <w:t>。</w:t>
      </w:r>
    </w:p>
    <w:p w:rsidR="000C58CA" w:rsidRDefault="00EF44B1" w:rsidP="000C58CA">
      <w:pPr>
        <w:spacing w:afterLines="30" w:after="108"/>
        <w:rPr>
          <w:rFonts w:eastAsia="標楷體" w:hAnsi="標楷體"/>
        </w:rPr>
      </w:pPr>
      <w:r w:rsidRPr="00D553F2">
        <w:rPr>
          <w:rFonts w:eastAsia="標楷體" w:hAnsi="標楷體"/>
        </w:rPr>
        <w:t xml:space="preserve">　　斑蝶幼蟲身體頭尾長有兩～四對的肉刺突起，</w:t>
      </w:r>
      <w:r w:rsidR="005C29FA">
        <w:rPr>
          <w:rFonts w:eastAsia="標楷體" w:hAnsi="標楷體" w:hint="eastAsia"/>
        </w:rPr>
        <w:t>肉突</w:t>
      </w:r>
      <w:r w:rsidR="00F53DF1">
        <w:rPr>
          <w:rFonts w:eastAsia="標楷體" w:hAnsi="標楷體" w:hint="eastAsia"/>
        </w:rPr>
        <w:t>數量因種類而異。</w:t>
      </w:r>
      <w:r w:rsidRPr="00D553F2">
        <w:rPr>
          <w:rFonts w:eastAsia="標楷體" w:hAnsi="標楷體"/>
        </w:rPr>
        <w:t>身體多半呈</w:t>
      </w:r>
      <w:r w:rsidR="005C29FA">
        <w:rPr>
          <w:rFonts w:eastAsia="標楷體" w:hAnsi="標楷體"/>
        </w:rPr>
        <w:t>現黃／黑／紅／白交雜，對比</w:t>
      </w:r>
      <w:r w:rsidR="00F53DF1">
        <w:rPr>
          <w:rFonts w:eastAsia="標楷體" w:hAnsi="標楷體"/>
        </w:rPr>
        <w:t>明顯的斑紋</w:t>
      </w:r>
      <w:r w:rsidRPr="00D553F2">
        <w:rPr>
          <w:rFonts w:eastAsia="標楷體" w:hAnsi="標楷體"/>
        </w:rPr>
        <w:t>。在台灣，斑蝶幼蟲的寄主植物主要為夾竹桃科</w:t>
      </w:r>
      <w:r w:rsidR="00F53DF1">
        <w:rPr>
          <w:rFonts w:eastAsia="標楷體" w:hAnsi="標楷體" w:hint="eastAsia"/>
        </w:rPr>
        <w:t>（含</w:t>
      </w:r>
      <w:r w:rsidR="00F53DF1" w:rsidRPr="00D553F2">
        <w:rPr>
          <w:rFonts w:eastAsia="標楷體" w:hAnsi="標楷體"/>
        </w:rPr>
        <w:t>蘿藦科</w:t>
      </w:r>
      <w:r w:rsidR="00F53DF1">
        <w:rPr>
          <w:rFonts w:eastAsia="標楷體" w:hAnsi="標楷體" w:hint="eastAsia"/>
        </w:rPr>
        <w:t>）</w:t>
      </w:r>
      <w:r w:rsidR="005C29FA">
        <w:rPr>
          <w:rFonts w:eastAsia="標楷體" w:hAnsi="標楷體"/>
        </w:rPr>
        <w:t>／桑科榕屬等，</w:t>
      </w:r>
      <w:r w:rsidR="005C29FA">
        <w:rPr>
          <w:rFonts w:eastAsia="標楷體" w:hAnsi="標楷體" w:hint="eastAsia"/>
        </w:rPr>
        <w:t>這些</w:t>
      </w:r>
      <w:r w:rsidR="00F53DF1">
        <w:rPr>
          <w:rFonts w:eastAsia="標楷體" w:hAnsi="標楷體" w:hint="eastAsia"/>
        </w:rPr>
        <w:t>植物多數</w:t>
      </w:r>
      <w:r w:rsidR="00F53DF1">
        <w:rPr>
          <w:rFonts w:eastAsia="標楷體" w:hAnsi="標楷體"/>
        </w:rPr>
        <w:t>是</w:t>
      </w:r>
      <w:r w:rsidR="00F53DF1">
        <w:rPr>
          <w:rFonts w:eastAsia="標楷體" w:hAnsi="標楷體" w:hint="eastAsia"/>
        </w:rPr>
        <w:t>具</w:t>
      </w:r>
      <w:r w:rsidRPr="00D553F2">
        <w:rPr>
          <w:rFonts w:eastAsia="標楷體" w:hAnsi="標楷體"/>
        </w:rPr>
        <w:t>有毒</w:t>
      </w:r>
      <w:r w:rsidR="005C29FA">
        <w:rPr>
          <w:rFonts w:eastAsia="標楷體" w:hAnsi="標楷體" w:hint="eastAsia"/>
        </w:rPr>
        <w:t>性或是味道不佳</w:t>
      </w:r>
      <w:r w:rsidR="005C29FA">
        <w:rPr>
          <w:rFonts w:eastAsia="標楷體" w:hAnsi="標楷體"/>
        </w:rPr>
        <w:t>，若誤食多半有嘔吐的</w:t>
      </w:r>
      <w:r w:rsidR="005C29FA">
        <w:rPr>
          <w:rFonts w:eastAsia="標楷體" w:hAnsi="標楷體" w:hint="eastAsia"/>
        </w:rPr>
        <w:t>中毒</w:t>
      </w:r>
      <w:r w:rsidR="005C29FA">
        <w:rPr>
          <w:rFonts w:eastAsia="標楷體" w:hAnsi="標楷體"/>
        </w:rPr>
        <w:t>現象，嚴重者</w:t>
      </w:r>
      <w:r w:rsidR="005C29FA">
        <w:rPr>
          <w:rFonts w:eastAsia="標楷體" w:hAnsi="標楷體" w:hint="eastAsia"/>
        </w:rPr>
        <w:t>也</w:t>
      </w:r>
      <w:r w:rsidR="00F53DF1">
        <w:rPr>
          <w:rFonts w:eastAsia="標楷體" w:hAnsi="標楷體"/>
        </w:rPr>
        <w:t>可能</w:t>
      </w:r>
      <w:r w:rsidR="005C29FA">
        <w:rPr>
          <w:rFonts w:eastAsia="標楷體" w:hAnsi="標楷體" w:hint="eastAsia"/>
        </w:rPr>
        <w:t>會</w:t>
      </w:r>
      <w:r w:rsidR="00F53DF1">
        <w:rPr>
          <w:rFonts w:eastAsia="標楷體" w:hAnsi="標楷體"/>
        </w:rPr>
        <w:t>致命。斑蝶幼蟲不僅</w:t>
      </w:r>
      <w:r w:rsidRPr="00D553F2">
        <w:rPr>
          <w:rFonts w:eastAsia="標楷體" w:hAnsi="標楷體"/>
        </w:rPr>
        <w:t>適應</w:t>
      </w:r>
      <w:r w:rsidR="00F53DF1">
        <w:rPr>
          <w:rFonts w:eastAsia="標楷體" w:hAnsi="標楷體" w:hint="eastAsia"/>
        </w:rPr>
        <w:t>了</w:t>
      </w:r>
      <w:r w:rsidR="005C29FA">
        <w:rPr>
          <w:rFonts w:eastAsia="標楷體" w:hAnsi="標楷體"/>
        </w:rPr>
        <w:t>植物的毒性，並且更進一步的將有毒成份累積在體內，讓捕食牠們的</w:t>
      </w:r>
      <w:r w:rsidR="005C29FA">
        <w:rPr>
          <w:rFonts w:eastAsia="標楷體" w:hAnsi="標楷體" w:hint="eastAsia"/>
        </w:rPr>
        <w:t>天敵</w:t>
      </w:r>
      <w:r w:rsidR="005C29FA">
        <w:rPr>
          <w:rFonts w:eastAsia="標楷體" w:hAnsi="標楷體"/>
        </w:rPr>
        <w:t>產生前述的中毒徵兆，</w:t>
      </w:r>
      <w:r w:rsidR="005C29FA">
        <w:rPr>
          <w:rFonts w:eastAsia="標楷體" w:hAnsi="標楷體" w:hint="eastAsia"/>
        </w:rPr>
        <w:t>以避免之後再遭到捕食</w:t>
      </w:r>
      <w:r w:rsidR="005C29FA">
        <w:rPr>
          <w:rFonts w:eastAsia="標楷體" w:hAnsi="標楷體"/>
        </w:rPr>
        <w:t>，</w:t>
      </w:r>
      <w:r w:rsidR="005C29FA">
        <w:rPr>
          <w:rFonts w:eastAsia="標楷體" w:hAnsi="標楷體" w:hint="eastAsia"/>
        </w:rPr>
        <w:t>是</w:t>
      </w:r>
      <w:r w:rsidR="005C29FA">
        <w:rPr>
          <w:rFonts w:eastAsia="標楷體" w:hAnsi="標楷體"/>
        </w:rPr>
        <w:t>在生物學上</w:t>
      </w:r>
      <w:r w:rsidR="005C29FA">
        <w:rPr>
          <w:rFonts w:eastAsia="標楷體" w:hAnsi="標楷體" w:hint="eastAsia"/>
        </w:rPr>
        <w:t>提到</w:t>
      </w:r>
      <w:r w:rsidRPr="00D553F2">
        <w:rPr>
          <w:rFonts w:eastAsia="標楷體" w:hAnsi="標楷體"/>
        </w:rPr>
        <w:t>「警戒色」</w:t>
      </w:r>
      <w:r w:rsidR="005C29FA">
        <w:rPr>
          <w:rFonts w:eastAsia="標楷體" w:hAnsi="標楷體" w:hint="eastAsia"/>
        </w:rPr>
        <w:t>時常用的範例</w:t>
      </w:r>
      <w:r w:rsidRPr="00D553F2">
        <w:rPr>
          <w:rFonts w:eastAsia="標楷體" w:hAnsi="標楷體"/>
        </w:rPr>
        <w:t>。</w:t>
      </w:r>
    </w:p>
    <w:p w:rsidR="000C58CA" w:rsidRPr="00D553F2" w:rsidRDefault="00052CD6" w:rsidP="000C58CA">
      <w:pPr>
        <w:spacing w:afterLines="30" w:after="108"/>
        <w:rPr>
          <w:rFonts w:eastAsia="標楷體"/>
        </w:rPr>
      </w:pPr>
      <w:r>
        <w:rPr>
          <w:rFonts w:eastAsia="標楷體" w:hint="eastAsia"/>
          <w:noProof/>
        </w:rPr>
        <w:drawing>
          <wp:inline distT="0" distB="0" distL="0" distR="0">
            <wp:extent cx="2575560" cy="1935480"/>
            <wp:effectExtent l="0" t="0" r="0" b="0"/>
            <wp:docPr id="3" name="圖片 3" descr="18056586_1508528362490751_1166858806408958277_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18056586_1508528362490751_1166858806408958277_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5560" cy="1935480"/>
                    </a:xfrm>
                    <a:prstGeom prst="rect">
                      <a:avLst/>
                    </a:prstGeom>
                    <a:noFill/>
                    <a:ln>
                      <a:noFill/>
                    </a:ln>
                  </pic:spPr>
                </pic:pic>
              </a:graphicData>
            </a:graphic>
          </wp:inline>
        </w:drawing>
      </w:r>
      <w:r w:rsidR="000C58CA">
        <w:rPr>
          <w:rFonts w:eastAsia="標楷體"/>
        </w:rPr>
        <w:t xml:space="preserve"> </w:t>
      </w:r>
      <w:r>
        <w:rPr>
          <w:rFonts w:eastAsia="標楷體" w:hint="eastAsia"/>
          <w:noProof/>
        </w:rPr>
        <w:drawing>
          <wp:inline distT="0" distB="0" distL="0" distR="0">
            <wp:extent cx="2583180" cy="1935480"/>
            <wp:effectExtent l="0" t="0" r="0" b="0"/>
            <wp:docPr id="4" name="圖片 4" descr="18118445_1510740308936223_6317928710717260109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descr="18118445_1510740308936223_6317928710717260109_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3180" cy="1935480"/>
                    </a:xfrm>
                    <a:prstGeom prst="rect">
                      <a:avLst/>
                    </a:prstGeom>
                    <a:noFill/>
                    <a:ln>
                      <a:noFill/>
                    </a:ln>
                  </pic:spPr>
                </pic:pic>
              </a:graphicData>
            </a:graphic>
          </wp:inline>
        </w:drawing>
      </w:r>
    </w:p>
    <w:p w:rsidR="00EF44B1" w:rsidRPr="00F53DF1" w:rsidRDefault="000C58CA" w:rsidP="000C58CA">
      <w:pPr>
        <w:spacing w:afterLines="30" w:after="108"/>
        <w:jc w:val="right"/>
        <w:rPr>
          <w:rFonts w:eastAsia="標楷體" w:hAnsi="標楷體"/>
        </w:rPr>
      </w:pPr>
      <w:r>
        <w:rPr>
          <w:rFonts w:eastAsia="標楷體" w:hAnsi="標楷體" w:hint="eastAsia"/>
        </w:rPr>
        <w:t>左：青斑蝶幼蟲／右：琉球青斑蝶幼蟲</w:t>
      </w:r>
    </w:p>
    <w:p w:rsidR="00EF44B1" w:rsidRDefault="00EF44B1" w:rsidP="00D553F2">
      <w:pPr>
        <w:spacing w:afterLines="30" w:after="108"/>
        <w:rPr>
          <w:rFonts w:eastAsia="標楷體" w:hAnsi="標楷體"/>
        </w:rPr>
      </w:pPr>
      <w:r w:rsidRPr="00D553F2">
        <w:rPr>
          <w:rFonts w:eastAsia="標楷體" w:hAnsi="標楷體"/>
        </w:rPr>
        <w:t xml:space="preserve">　　在幼蟲時期由寄主植物所獲得的毒性，即使羽化之後依舊保留了部分在體內，因此成蝶依舊是</w:t>
      </w:r>
      <w:r w:rsidR="00F53DF1">
        <w:rPr>
          <w:rFonts w:eastAsia="標楷體" w:hAnsi="標楷體"/>
        </w:rPr>
        <w:t>許多動物敬謝不敏的對象。斑蝶成蝶的外表仍然是對比鮮明的警戒色，而</w:t>
      </w:r>
      <w:r w:rsidR="00F53DF1">
        <w:rPr>
          <w:rFonts w:eastAsia="標楷體" w:hAnsi="標楷體" w:hint="eastAsia"/>
        </w:rPr>
        <w:t>牠</w:t>
      </w:r>
      <w:r w:rsidRPr="00D553F2">
        <w:rPr>
          <w:rFonts w:eastAsia="標楷體" w:hAnsi="標楷體"/>
        </w:rPr>
        <w:t>們</w:t>
      </w:r>
      <w:r w:rsidR="00F53DF1">
        <w:rPr>
          <w:rFonts w:eastAsia="標楷體" w:hAnsi="標楷體" w:hint="eastAsia"/>
        </w:rPr>
        <w:t>的外型</w:t>
      </w:r>
      <w:r w:rsidRPr="00D553F2">
        <w:rPr>
          <w:rFonts w:eastAsia="標楷體" w:hAnsi="標楷體"/>
        </w:rPr>
        <w:t>也是許多無毒種類的模仿對象，比如雌紅紫蛺蝶的雌蝶模仿樺斑蝶的外型，</w:t>
      </w:r>
      <w:r w:rsidR="00F53DF1">
        <w:rPr>
          <w:rFonts w:eastAsia="標楷體" w:hAnsi="標楷體" w:hint="eastAsia"/>
        </w:rPr>
        <w:t>斑鳳蝶</w:t>
      </w:r>
      <w:r w:rsidR="000C58CA" w:rsidRPr="00D553F2">
        <w:rPr>
          <w:rFonts w:eastAsia="標楷體" w:hAnsi="標楷體"/>
        </w:rPr>
        <w:t>、</w:t>
      </w:r>
      <w:r w:rsidRPr="00D553F2">
        <w:rPr>
          <w:rFonts w:eastAsia="標楷體" w:hAnsi="標楷體"/>
        </w:rPr>
        <w:t>黃星鳳蝶模仿青斑蝶類的外型等，像這類由無毒種類模仿成有毒種類的外表，稱之為「貝氏擬態」。</w:t>
      </w:r>
    </w:p>
    <w:p w:rsidR="00C65981" w:rsidRDefault="00052CD6" w:rsidP="00D553F2">
      <w:pPr>
        <w:spacing w:afterLines="30" w:after="108"/>
        <w:rPr>
          <w:rFonts w:eastAsia="標楷體"/>
        </w:rPr>
      </w:pPr>
      <w:r w:rsidRPr="00C65981">
        <w:rPr>
          <w:rFonts w:eastAsia="標楷體"/>
          <w:noProof/>
        </w:rPr>
        <w:lastRenderedPageBreak/>
        <w:drawing>
          <wp:inline distT="0" distB="0" distL="0" distR="0">
            <wp:extent cx="2598420" cy="1943100"/>
            <wp:effectExtent l="0" t="0" r="0" b="0"/>
            <wp:docPr id="5"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943100"/>
                    </a:xfrm>
                    <a:prstGeom prst="rect">
                      <a:avLst/>
                    </a:prstGeom>
                    <a:noFill/>
                    <a:ln>
                      <a:noFill/>
                    </a:ln>
                  </pic:spPr>
                </pic:pic>
              </a:graphicData>
            </a:graphic>
          </wp:inline>
        </w:drawing>
      </w:r>
      <w:r w:rsidR="00C65981">
        <w:rPr>
          <w:rFonts w:eastAsia="標楷體" w:hint="eastAsia"/>
        </w:rPr>
        <w:t xml:space="preserve"> </w:t>
      </w:r>
      <w:r>
        <w:rPr>
          <w:rFonts w:eastAsia="標楷體" w:hint="eastAsia"/>
          <w:noProof/>
        </w:rPr>
        <w:drawing>
          <wp:inline distT="0" distB="0" distL="0" distR="0">
            <wp:extent cx="2575560" cy="1943100"/>
            <wp:effectExtent l="0" t="0" r="0" b="0"/>
            <wp:docPr id="6" name="圖片 6" descr="17972416_1500652486611672_3294352443447836641_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descr="17972416_1500652486611672_3294352443447836641_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5560" cy="1943100"/>
                    </a:xfrm>
                    <a:prstGeom prst="rect">
                      <a:avLst/>
                    </a:prstGeom>
                    <a:noFill/>
                    <a:ln>
                      <a:noFill/>
                    </a:ln>
                  </pic:spPr>
                </pic:pic>
              </a:graphicData>
            </a:graphic>
          </wp:inline>
        </w:drawing>
      </w:r>
    </w:p>
    <w:p w:rsidR="000C58CA" w:rsidRPr="00D553F2" w:rsidRDefault="000C58CA" w:rsidP="000C58CA">
      <w:pPr>
        <w:spacing w:afterLines="30" w:after="108"/>
        <w:jc w:val="right"/>
        <w:rPr>
          <w:rFonts w:eastAsia="標楷體"/>
        </w:rPr>
      </w:pPr>
      <w:r>
        <w:rPr>
          <w:rFonts w:eastAsia="標楷體" w:hint="eastAsia"/>
        </w:rPr>
        <w:t>左：青斑蝶／右：擬態青斑蝶的斑鳳蝶</w:t>
      </w:r>
    </w:p>
    <w:p w:rsidR="00EF44B1" w:rsidRDefault="00EF44B1" w:rsidP="00D553F2">
      <w:pPr>
        <w:spacing w:afterLines="30" w:after="108"/>
        <w:rPr>
          <w:rFonts w:eastAsia="標楷體" w:hAnsi="標楷體"/>
        </w:rPr>
      </w:pPr>
      <w:r w:rsidRPr="00D553F2">
        <w:rPr>
          <w:rFonts w:eastAsia="標楷體" w:hAnsi="標楷體"/>
        </w:rPr>
        <w:t xml:space="preserve">　　而自然界中不僅只有「貝氏擬態」，有毒種類亦會相互模仿，比如六種青斑蝶，顏色與翅膀上的斑紋均極為相似，對初學者來說常常會分辨不出種類，這種情況稱</w:t>
      </w:r>
      <w:r w:rsidR="005C29FA">
        <w:rPr>
          <w:rFonts w:eastAsia="標楷體" w:hAnsi="標楷體"/>
        </w:rPr>
        <w:t>為「穆氏擬態」。外表彼此相似的情況有利於捕食生物不必耗費太多</w:t>
      </w:r>
      <w:r w:rsidR="005C29FA">
        <w:rPr>
          <w:rFonts w:eastAsia="標楷體" w:hAnsi="標楷體" w:hint="eastAsia"/>
        </w:rPr>
        <w:t>資源</w:t>
      </w:r>
      <w:r w:rsidRPr="00D553F2">
        <w:rPr>
          <w:rFonts w:eastAsia="標楷體" w:hAnsi="標楷體"/>
        </w:rPr>
        <w:t>去記憶每一種有毒的形式，進而使有毒</w:t>
      </w:r>
      <w:r w:rsidR="005C29FA">
        <w:rPr>
          <w:rFonts w:eastAsia="標楷體" w:hAnsi="標楷體" w:hint="eastAsia"/>
        </w:rPr>
        <w:t>的</w:t>
      </w:r>
      <w:r w:rsidRPr="00D553F2">
        <w:rPr>
          <w:rFonts w:eastAsia="標楷體" w:hAnsi="標楷體"/>
        </w:rPr>
        <w:t>種類</w:t>
      </w:r>
      <w:r w:rsidR="005C29FA">
        <w:rPr>
          <w:rFonts w:eastAsia="標楷體" w:hAnsi="標楷體" w:hint="eastAsia"/>
        </w:rPr>
        <w:t>能較</w:t>
      </w:r>
      <w:r w:rsidRPr="00D553F2">
        <w:rPr>
          <w:rFonts w:eastAsia="標楷體" w:hAnsi="標楷體"/>
        </w:rPr>
        <w:t>輕易達到避敵的效果。</w:t>
      </w:r>
    </w:p>
    <w:p w:rsidR="00C65981" w:rsidRDefault="00052CD6" w:rsidP="00D553F2">
      <w:pPr>
        <w:spacing w:afterLines="30" w:after="108"/>
        <w:rPr>
          <w:rFonts w:eastAsia="標楷體" w:hAnsi="標楷體"/>
        </w:rPr>
      </w:pPr>
      <w:r>
        <w:rPr>
          <w:rFonts w:eastAsia="標楷體" w:hAnsi="標楷體"/>
          <w:noProof/>
        </w:rPr>
        <w:drawing>
          <wp:inline distT="0" distB="0" distL="0" distR="0">
            <wp:extent cx="5265420" cy="3566160"/>
            <wp:effectExtent l="0" t="0" r="0" b="0"/>
            <wp:docPr id="7" name="圖片 7" descr="10371723_803258126351115_424001478866301928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descr="10371723_803258126351115_424001478866301928_n"/>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5420" cy="3566160"/>
                    </a:xfrm>
                    <a:prstGeom prst="rect">
                      <a:avLst/>
                    </a:prstGeom>
                    <a:noFill/>
                    <a:ln>
                      <a:noFill/>
                    </a:ln>
                  </pic:spPr>
                </pic:pic>
              </a:graphicData>
            </a:graphic>
          </wp:inline>
        </w:drawing>
      </w:r>
    </w:p>
    <w:p w:rsidR="000C58CA" w:rsidRPr="00D553F2" w:rsidRDefault="000C58CA" w:rsidP="000C58CA">
      <w:pPr>
        <w:spacing w:afterLines="30" w:after="108"/>
        <w:jc w:val="right"/>
        <w:rPr>
          <w:rFonts w:eastAsia="標楷體"/>
        </w:rPr>
      </w:pPr>
      <w:r>
        <w:rPr>
          <w:rFonts w:eastAsia="標楷體" w:hAnsi="標楷體" w:hint="eastAsia"/>
        </w:rPr>
        <w:t>台灣地區的六種青斑蝶</w:t>
      </w:r>
    </w:p>
    <w:p w:rsidR="001A0B8D" w:rsidRDefault="005C29FA" w:rsidP="00D553F2">
      <w:pPr>
        <w:spacing w:afterLines="30" w:after="108"/>
        <w:ind w:firstLineChars="200" w:firstLine="480"/>
        <w:rPr>
          <w:rFonts w:eastAsia="標楷體" w:hAnsi="標楷體"/>
        </w:rPr>
      </w:pPr>
      <w:r>
        <w:rPr>
          <w:rFonts w:eastAsia="標楷體" w:hAnsi="標楷體"/>
        </w:rPr>
        <w:t>以上是對斑蝶亞科大致的描述，</w:t>
      </w:r>
      <w:r w:rsidR="001A0B8D" w:rsidRPr="00D553F2">
        <w:rPr>
          <w:rFonts w:eastAsia="標楷體" w:hAnsi="標楷體"/>
        </w:rPr>
        <w:t>青斑蝶</w:t>
      </w:r>
      <w:r w:rsidR="001A0B8D" w:rsidRPr="00D553F2">
        <w:rPr>
          <w:rFonts w:eastAsia="標楷體"/>
        </w:rPr>
        <w:t xml:space="preserve"> (</w:t>
      </w:r>
      <w:proofErr w:type="spellStart"/>
      <w:r w:rsidR="001A0B8D" w:rsidRPr="00D553F2">
        <w:rPr>
          <w:rFonts w:eastAsia="標楷體"/>
          <w:i/>
          <w:iCs/>
        </w:rPr>
        <w:t>Parantica</w:t>
      </w:r>
      <w:proofErr w:type="spellEnd"/>
      <w:r w:rsidR="001A0B8D" w:rsidRPr="00D553F2">
        <w:rPr>
          <w:rFonts w:eastAsia="標楷體"/>
          <w:i/>
          <w:iCs/>
        </w:rPr>
        <w:t xml:space="preserve"> </w:t>
      </w:r>
      <w:proofErr w:type="spellStart"/>
      <w:r w:rsidR="001A0B8D" w:rsidRPr="00D553F2">
        <w:rPr>
          <w:rFonts w:eastAsia="標楷體"/>
          <w:i/>
          <w:iCs/>
        </w:rPr>
        <w:t>sita</w:t>
      </w:r>
      <w:proofErr w:type="spellEnd"/>
      <w:r w:rsidR="001A0B8D" w:rsidRPr="00D553F2">
        <w:rPr>
          <w:rFonts w:eastAsia="標楷體"/>
          <w:i/>
          <w:iCs/>
        </w:rPr>
        <w:t xml:space="preserve"> </w:t>
      </w:r>
      <w:proofErr w:type="spellStart"/>
      <w:r w:rsidR="001A0B8D" w:rsidRPr="00D553F2">
        <w:rPr>
          <w:rFonts w:eastAsia="標楷體"/>
          <w:i/>
          <w:iCs/>
        </w:rPr>
        <w:t>niphonica</w:t>
      </w:r>
      <w:proofErr w:type="spellEnd"/>
      <w:r w:rsidR="001A0B8D" w:rsidRPr="00D553F2">
        <w:rPr>
          <w:rFonts w:eastAsia="標楷體"/>
        </w:rPr>
        <w:t xml:space="preserve">) </w:t>
      </w:r>
      <w:r w:rsidR="001A0B8D" w:rsidRPr="00D553F2">
        <w:rPr>
          <w:rFonts w:eastAsia="標楷體" w:hAnsi="標楷體"/>
        </w:rPr>
        <w:t>是屬於此亞科中的一員。青斑蝶屬於亞洲地區</w:t>
      </w:r>
      <w:proofErr w:type="gramStart"/>
      <w:r w:rsidR="001A0B8D" w:rsidRPr="00D553F2">
        <w:rPr>
          <w:rFonts w:eastAsia="標楷體" w:hAnsi="標楷體"/>
        </w:rPr>
        <w:t>的蝶種</w:t>
      </w:r>
      <w:proofErr w:type="gramEnd"/>
      <w:r w:rsidR="001A0B8D" w:rsidRPr="00D553F2">
        <w:rPr>
          <w:rFonts w:eastAsia="標楷體" w:hAnsi="標楷體"/>
        </w:rPr>
        <w:t>，分布涵蓋東亞地區、中南半島、喜馬拉雅及印度北方；在台灣本島內，從平地到數千公尺的高山地區都可見到，北部地區主要出現在夏季前後，而南部則是秋末、冬季</w:t>
      </w:r>
      <w:proofErr w:type="gramStart"/>
      <w:r w:rsidR="001A0B8D" w:rsidRPr="00D553F2">
        <w:rPr>
          <w:rFonts w:eastAsia="標楷體" w:hAnsi="標楷體"/>
        </w:rPr>
        <w:t>一</w:t>
      </w:r>
      <w:proofErr w:type="gramEnd"/>
      <w:r w:rsidR="001A0B8D" w:rsidRPr="00D553F2">
        <w:rPr>
          <w:rFonts w:eastAsia="標楷體" w:hAnsi="標楷體"/>
        </w:rPr>
        <w:t>直到隔年初春</w:t>
      </w:r>
      <w:r>
        <w:rPr>
          <w:rFonts w:eastAsia="標楷體" w:hAnsi="標楷體" w:hint="eastAsia"/>
        </w:rPr>
        <w:t>較易發現</w:t>
      </w:r>
      <w:r w:rsidR="001A0B8D" w:rsidRPr="00D553F2">
        <w:rPr>
          <w:rFonts w:eastAsia="標楷體" w:hAnsi="標楷體"/>
        </w:rPr>
        <w:t>。</w:t>
      </w:r>
    </w:p>
    <w:p w:rsidR="00D13D9B" w:rsidRPr="00D553F2" w:rsidRDefault="00D13D9B" w:rsidP="00D553F2">
      <w:pPr>
        <w:spacing w:afterLines="30" w:after="108"/>
        <w:ind w:firstLineChars="200" w:firstLine="480"/>
        <w:rPr>
          <w:rFonts w:eastAsia="標楷體" w:hint="eastAsia"/>
        </w:rPr>
      </w:pPr>
      <w:bookmarkStart w:id="0" w:name="_GoBack"/>
      <w:bookmarkEnd w:id="0"/>
    </w:p>
    <w:p w:rsidR="001A0B8D" w:rsidRPr="00D553F2" w:rsidRDefault="001A0B8D" w:rsidP="00D553F2">
      <w:pPr>
        <w:spacing w:afterLines="30" w:after="108"/>
        <w:ind w:firstLineChars="200" w:firstLine="480"/>
        <w:rPr>
          <w:rFonts w:eastAsia="標楷體"/>
        </w:rPr>
      </w:pPr>
      <w:r w:rsidRPr="00D553F2">
        <w:rPr>
          <w:rFonts w:eastAsia="標楷體" w:hAnsi="標楷體"/>
        </w:rPr>
        <w:lastRenderedPageBreak/>
        <w:t>一年有二到三代，</w:t>
      </w:r>
      <w:proofErr w:type="gramStart"/>
      <w:r w:rsidRPr="00D553F2">
        <w:rPr>
          <w:rFonts w:eastAsia="標楷體" w:hAnsi="標楷體"/>
        </w:rPr>
        <w:t>卵期</w:t>
      </w:r>
      <w:r w:rsidR="0038240E">
        <w:rPr>
          <w:rFonts w:eastAsia="標楷體" w:hAnsi="標楷體" w:hint="eastAsia"/>
        </w:rPr>
        <w:t>約</w:t>
      </w:r>
      <w:proofErr w:type="gramEnd"/>
      <w:r w:rsidRPr="00D553F2">
        <w:rPr>
          <w:rFonts w:eastAsia="標楷體" w:hAnsi="標楷體"/>
        </w:rPr>
        <w:t>三天、幼蟲期</w:t>
      </w:r>
      <w:r w:rsidR="0038240E">
        <w:rPr>
          <w:rFonts w:eastAsia="標楷體" w:hAnsi="標楷體" w:hint="eastAsia"/>
        </w:rPr>
        <w:t>約</w:t>
      </w:r>
      <w:r w:rsidRPr="00D553F2">
        <w:rPr>
          <w:rFonts w:eastAsia="標楷體" w:hAnsi="標楷體"/>
        </w:rPr>
        <w:t>十三天、</w:t>
      </w:r>
      <w:proofErr w:type="gramStart"/>
      <w:r w:rsidRPr="00D553F2">
        <w:rPr>
          <w:rFonts w:eastAsia="標楷體" w:hAnsi="標楷體"/>
        </w:rPr>
        <w:t>蛹期</w:t>
      </w:r>
      <w:r w:rsidR="0038240E">
        <w:rPr>
          <w:rFonts w:eastAsia="標楷體" w:hAnsi="標楷體" w:hint="eastAsia"/>
        </w:rPr>
        <w:t>約</w:t>
      </w:r>
      <w:proofErr w:type="gramEnd"/>
      <w:r w:rsidRPr="00D553F2">
        <w:rPr>
          <w:rFonts w:eastAsia="標楷體" w:hAnsi="標楷體"/>
        </w:rPr>
        <w:t>八天，約三至四星期可完成</w:t>
      </w:r>
      <w:proofErr w:type="gramStart"/>
      <w:r w:rsidRPr="00D553F2">
        <w:rPr>
          <w:rFonts w:eastAsia="標楷體" w:hAnsi="標楷體"/>
        </w:rPr>
        <w:t>一</w:t>
      </w:r>
      <w:proofErr w:type="gramEnd"/>
      <w:r w:rsidRPr="00D553F2">
        <w:rPr>
          <w:rFonts w:eastAsia="標楷體" w:hAnsi="標楷體"/>
        </w:rPr>
        <w:t>世代。幼蟲取食蘿摩科</w:t>
      </w:r>
      <w:r w:rsidR="0038240E">
        <w:rPr>
          <w:rFonts w:eastAsia="標楷體" w:hAnsi="標楷體" w:hint="eastAsia"/>
        </w:rPr>
        <w:t>(</w:t>
      </w:r>
      <w:r w:rsidR="0038240E">
        <w:rPr>
          <w:rFonts w:eastAsia="標楷體" w:hAnsi="標楷體" w:hint="eastAsia"/>
        </w:rPr>
        <w:t>現已併入夾竹桃科</w:t>
      </w:r>
      <w:r w:rsidR="0038240E">
        <w:rPr>
          <w:rFonts w:eastAsia="標楷體" w:hAnsi="標楷體" w:hint="eastAsia"/>
        </w:rPr>
        <w:t>)</w:t>
      </w:r>
      <w:r w:rsidRPr="00D553F2">
        <w:rPr>
          <w:rFonts w:eastAsia="標楷體" w:hAnsi="標楷體"/>
        </w:rPr>
        <w:t>的台灣牛彌菜或是牛皮消</w:t>
      </w:r>
      <w:r w:rsidR="0038240E" w:rsidRPr="00D553F2">
        <w:rPr>
          <w:rFonts w:eastAsia="標楷體" w:hAnsi="標楷體"/>
        </w:rPr>
        <w:t>、</w:t>
      </w:r>
      <w:r w:rsidR="0038240E">
        <w:rPr>
          <w:rFonts w:eastAsia="標楷體" w:hAnsi="標楷體" w:hint="eastAsia"/>
        </w:rPr>
        <w:t>鷗蔓</w:t>
      </w:r>
      <w:r w:rsidR="0038240E">
        <w:rPr>
          <w:rFonts w:eastAsia="標楷體" w:hAnsi="標楷體"/>
        </w:rPr>
        <w:t>等藤蔓植物，身體具有兩對細長肉突，體表有</w:t>
      </w:r>
      <w:r w:rsidRPr="00D553F2">
        <w:rPr>
          <w:rFonts w:eastAsia="標楷體" w:hAnsi="標楷體"/>
        </w:rPr>
        <w:t>黃、白色斑</w:t>
      </w:r>
      <w:r w:rsidR="0038240E">
        <w:rPr>
          <w:rFonts w:eastAsia="標楷體" w:hAnsi="標楷體" w:hint="eastAsia"/>
        </w:rPr>
        <w:t>交雜</w:t>
      </w:r>
      <w:r w:rsidRPr="00D553F2">
        <w:rPr>
          <w:rFonts w:eastAsia="標楷體" w:hAnsi="標楷體"/>
        </w:rPr>
        <w:t>；化蛹時為晶瑩的透明綠色，蛹殼表面具有金色小斑；成蝶翅上具有青白色大型斑塊，並對菊科</w:t>
      </w:r>
      <w:r w:rsidRPr="00D553F2">
        <w:rPr>
          <w:rFonts w:eastAsia="標楷體"/>
        </w:rPr>
        <w:t xml:space="preserve"> (Composite) </w:t>
      </w:r>
      <w:r w:rsidRPr="00D553F2">
        <w:rPr>
          <w:rFonts w:eastAsia="標楷體" w:hAnsi="標楷體"/>
        </w:rPr>
        <w:t>的蜜源植物極為偏好。</w:t>
      </w:r>
    </w:p>
    <w:p w:rsidR="001A0B8D" w:rsidRPr="00D553F2" w:rsidRDefault="0038240E" w:rsidP="00D553F2">
      <w:pPr>
        <w:pStyle w:val="a3"/>
        <w:spacing w:afterLines="30" w:after="108"/>
        <w:rPr>
          <w:rFonts w:eastAsia="標楷體"/>
        </w:rPr>
      </w:pPr>
      <w:r>
        <w:rPr>
          <w:rFonts w:eastAsia="標楷體" w:hAnsi="標楷體"/>
        </w:rPr>
        <w:t>雖然說青斑蝶於全島均有分布，但是每年五月</w:t>
      </w:r>
      <w:r>
        <w:rPr>
          <w:rFonts w:eastAsia="標楷體" w:hAnsi="標楷體" w:hint="eastAsia"/>
        </w:rPr>
        <w:t>開始</w:t>
      </w:r>
      <w:r w:rsidR="001A0B8D" w:rsidRPr="00D553F2">
        <w:rPr>
          <w:rFonts w:eastAsia="標楷體" w:hAnsi="標楷體"/>
        </w:rPr>
        <w:t>，在陽明山國家公園園區內，數以萬計的青斑蝶大發生，卻不是他處可輕</w:t>
      </w:r>
      <w:r w:rsidR="00655511">
        <w:rPr>
          <w:rFonts w:eastAsia="標楷體" w:hAnsi="標楷體"/>
        </w:rPr>
        <w:t>易見到的。大發生的原因可能與環境、氣候或是蜜源植物的生長有關，</w:t>
      </w:r>
      <w:r w:rsidR="00655511">
        <w:rPr>
          <w:rFonts w:eastAsia="標楷體" w:hAnsi="標楷體" w:hint="eastAsia"/>
        </w:rPr>
        <w:t>詳細原因</w:t>
      </w:r>
      <w:r w:rsidR="001A0B8D" w:rsidRPr="00D553F2">
        <w:rPr>
          <w:rFonts w:eastAsia="標楷體" w:hAnsi="標楷體"/>
        </w:rPr>
        <w:t>至今仍不清楚，但成群的青斑蝶聚集飛行或是訪花的現象，確實是難得一見的奇景。</w:t>
      </w:r>
    </w:p>
    <w:p w:rsidR="001A0B8D" w:rsidRPr="00D553F2" w:rsidRDefault="001A0B8D" w:rsidP="00D553F2">
      <w:pPr>
        <w:spacing w:afterLines="30" w:after="108"/>
        <w:rPr>
          <w:rFonts w:eastAsia="標楷體"/>
          <w:b/>
          <w:sz w:val="28"/>
          <w:szCs w:val="28"/>
        </w:rPr>
      </w:pPr>
      <w:r w:rsidRPr="00D553F2">
        <w:rPr>
          <w:rFonts w:eastAsia="標楷體" w:hAnsi="標楷體"/>
          <w:b/>
          <w:sz w:val="28"/>
          <w:szCs w:val="28"/>
        </w:rPr>
        <w:t>動物的遷移</w:t>
      </w:r>
    </w:p>
    <w:p w:rsidR="001A0B8D" w:rsidRPr="00D553F2" w:rsidRDefault="001A0B8D" w:rsidP="00D553F2">
      <w:pPr>
        <w:spacing w:afterLines="30" w:after="108"/>
        <w:rPr>
          <w:rFonts w:eastAsia="標楷體"/>
        </w:rPr>
      </w:pPr>
      <w:r w:rsidRPr="00D553F2">
        <w:rPr>
          <w:rFonts w:eastAsia="標楷體" w:hAnsi="標楷體"/>
        </w:rPr>
        <w:t xml:space="preserve">　　動物</w:t>
      </w:r>
      <w:r w:rsidR="001A3D54">
        <w:rPr>
          <w:rFonts w:eastAsia="標楷體" w:hAnsi="標楷體" w:hint="eastAsia"/>
        </w:rPr>
        <w:t>會</w:t>
      </w:r>
      <w:r w:rsidRPr="00D553F2">
        <w:rPr>
          <w:rFonts w:eastAsia="標楷體" w:hAnsi="標楷體"/>
        </w:rPr>
        <w:t>離開原棲地，主要</w:t>
      </w:r>
      <w:r w:rsidR="001A3D54">
        <w:rPr>
          <w:rFonts w:eastAsia="標楷體" w:hAnsi="標楷體" w:hint="eastAsia"/>
        </w:rPr>
        <w:t>因</w:t>
      </w:r>
      <w:r w:rsidR="001A3D54">
        <w:rPr>
          <w:rFonts w:eastAsia="標楷體" w:hAnsi="標楷體"/>
        </w:rPr>
        <w:t>為環境不佳的</w:t>
      </w:r>
      <w:r w:rsidR="001A3D54">
        <w:rPr>
          <w:rFonts w:eastAsia="標楷體" w:hAnsi="標楷體" w:hint="eastAsia"/>
        </w:rPr>
        <w:t>緣故</w:t>
      </w:r>
      <w:r w:rsidRPr="00D553F2">
        <w:rPr>
          <w:rFonts w:eastAsia="標楷體" w:hAnsi="標楷體"/>
        </w:rPr>
        <w:t>。環境因子包含層面很廣，可能因為季節變換導致溫度下降、食物資源減少；也</w:t>
      </w:r>
      <w:r w:rsidR="001A3D54">
        <w:rPr>
          <w:rFonts w:eastAsia="標楷體" w:hAnsi="標楷體"/>
        </w:rPr>
        <w:t>有可能是因為繁殖或大發生季節，使空間與食物資源的競爭加劇。</w:t>
      </w:r>
      <w:r w:rsidRPr="00D553F2">
        <w:rPr>
          <w:rFonts w:eastAsia="標楷體" w:hAnsi="標楷體"/>
        </w:rPr>
        <w:t>因為環境因子的變動或</w:t>
      </w:r>
      <w:r w:rsidR="001A3D54">
        <w:rPr>
          <w:rFonts w:eastAsia="標楷體" w:hAnsi="標楷體" w:hint="eastAsia"/>
        </w:rPr>
        <w:t>棲地</w:t>
      </w:r>
      <w:r w:rsidRPr="00D553F2">
        <w:rPr>
          <w:rFonts w:eastAsia="標楷體" w:hAnsi="標楷體"/>
        </w:rPr>
        <w:t>品質下降，動物必須離開原有棲地去尋覓更適合的場所，而這些變動多半與季節變化有關，久而久之，這種行為便有了固定的季節性與方向性，成為所稱的「遷移」。</w:t>
      </w:r>
    </w:p>
    <w:p w:rsidR="001A0B8D" w:rsidRPr="00D553F2" w:rsidRDefault="001A0B8D" w:rsidP="00D553F2">
      <w:pPr>
        <w:spacing w:afterLines="30" w:after="108"/>
        <w:rPr>
          <w:rFonts w:eastAsia="標楷體"/>
        </w:rPr>
      </w:pPr>
      <w:r w:rsidRPr="00D553F2">
        <w:rPr>
          <w:rFonts w:eastAsia="標楷體" w:hAnsi="標楷體"/>
        </w:rPr>
        <w:t xml:space="preserve">　　遷移行為通常是成</w:t>
      </w:r>
      <w:r w:rsidR="001A3D54">
        <w:rPr>
          <w:rFonts w:eastAsia="標楷體" w:hAnsi="標楷體"/>
        </w:rPr>
        <w:t>群進行的，因此在很短的時間內，整個族群便可能消失無蹤，而遷移的</w:t>
      </w:r>
      <w:r w:rsidR="001A3D54">
        <w:rPr>
          <w:rFonts w:eastAsia="標楷體" w:hAnsi="標楷體" w:hint="eastAsia"/>
        </w:rPr>
        <w:t>終</w:t>
      </w:r>
      <w:r w:rsidRPr="00D553F2">
        <w:rPr>
          <w:rFonts w:eastAsia="標楷體" w:hAnsi="標楷體"/>
        </w:rPr>
        <w:t>點則會在短時間內出現大量的個體</w:t>
      </w:r>
      <w:r w:rsidR="001A3D54">
        <w:rPr>
          <w:rFonts w:eastAsia="標楷體" w:hAnsi="標楷體" w:hint="eastAsia"/>
        </w:rPr>
        <w:t>聚集</w:t>
      </w:r>
      <w:r w:rsidRPr="00D553F2">
        <w:rPr>
          <w:rFonts w:eastAsia="標楷體" w:hAnsi="標楷體"/>
        </w:rPr>
        <w:t>，便是因為這種極端的數量變化，引起各個學者的興趣而進行研究。</w:t>
      </w:r>
    </w:p>
    <w:p w:rsidR="001A0B8D" w:rsidRPr="00D553F2" w:rsidRDefault="001A0B8D" w:rsidP="00D553F2">
      <w:pPr>
        <w:spacing w:afterLines="30" w:after="108"/>
        <w:rPr>
          <w:rFonts w:eastAsia="標楷體"/>
        </w:rPr>
      </w:pPr>
      <w:r w:rsidRPr="00D553F2">
        <w:rPr>
          <w:rFonts w:eastAsia="標楷體" w:hAnsi="標楷體"/>
        </w:rPr>
        <w:t xml:space="preserve">　　在脊椎動物的遷移裡，記憶與學習是很重要的一點。如鳥類遷移，往往是族群中老成者為首，帶領族群中年輕個體長途飛行至越冬或是繁殖地區，年輕個體在遷移過程中累積經驗而逐漸交替。但在昆蟲當中，記憶多半僅屬於短時間而非長期性，而其短暫的壽命，更難有年長個體教導年輕個體的學習行為，因此昆蟲的遷移究竟出於何種本能反應以及基因控制？至今仍是個有趣的問題。</w:t>
      </w:r>
    </w:p>
    <w:p w:rsidR="001A0B8D" w:rsidRPr="00D553F2" w:rsidRDefault="001A0B8D" w:rsidP="00D553F2">
      <w:pPr>
        <w:spacing w:afterLines="30" w:after="108"/>
        <w:rPr>
          <w:rFonts w:eastAsia="標楷體"/>
        </w:rPr>
      </w:pPr>
      <w:r w:rsidRPr="00D553F2">
        <w:rPr>
          <w:rFonts w:eastAsia="標楷體" w:hAnsi="標楷體"/>
        </w:rPr>
        <w:t xml:space="preserve">　　而動物在遷移的過程中是怎麼判斷方向的？目前只知的幾種方式，如以太陽位置為定向，或是像鴿子的頭部有某些磁性物質，據研究結果，這些物質能感應地磁，如同指南針一樣，讓鴿子可以判斷方位。此外，一般飛行的動物在高空中亦能以陸地與水域環境的顏色差異作為</w:t>
      </w:r>
      <w:r w:rsidR="001A3D54">
        <w:rPr>
          <w:rFonts w:eastAsia="標楷體" w:hAnsi="標楷體" w:hint="eastAsia"/>
        </w:rPr>
        <w:t>小範圍內的簡單</w:t>
      </w:r>
      <w:r w:rsidRPr="00D553F2">
        <w:rPr>
          <w:rFonts w:eastAsia="標楷體" w:hAnsi="標楷體"/>
        </w:rPr>
        <w:t>判斷根據。</w:t>
      </w:r>
    </w:p>
    <w:p w:rsidR="00EF44B1" w:rsidRPr="00D553F2" w:rsidRDefault="00EF44B1" w:rsidP="00D553F2">
      <w:pPr>
        <w:spacing w:afterLines="30" w:after="108"/>
        <w:ind w:firstLineChars="200" w:firstLine="480"/>
        <w:rPr>
          <w:rFonts w:eastAsia="標楷體"/>
        </w:rPr>
      </w:pPr>
      <w:r w:rsidRPr="00D553F2">
        <w:rPr>
          <w:rFonts w:eastAsia="標楷體" w:hAnsi="標楷體"/>
        </w:rPr>
        <w:t>昆蟲之中，有遷移行為的種類不少，如蝗蟲、飛蝨與多種鱗翅目的蛾與蝶；蝶類中比較為人所知的是北美洲地區大樺斑蝶</w:t>
      </w:r>
      <w:r w:rsidRPr="00D553F2">
        <w:rPr>
          <w:rFonts w:eastAsia="標楷體"/>
        </w:rPr>
        <w:t xml:space="preserve"> (</w:t>
      </w:r>
      <w:proofErr w:type="spellStart"/>
      <w:r w:rsidRPr="00D553F2">
        <w:rPr>
          <w:rFonts w:eastAsia="標楷體"/>
          <w:i/>
          <w:iCs/>
        </w:rPr>
        <w:t>Danaus</w:t>
      </w:r>
      <w:proofErr w:type="spellEnd"/>
      <w:r w:rsidRPr="00D553F2">
        <w:rPr>
          <w:rFonts w:eastAsia="標楷體"/>
          <w:i/>
          <w:iCs/>
        </w:rPr>
        <w:t xml:space="preserve"> </w:t>
      </w:r>
      <w:proofErr w:type="spellStart"/>
      <w:r w:rsidRPr="00D553F2">
        <w:rPr>
          <w:rFonts w:eastAsia="標楷體"/>
          <w:i/>
          <w:iCs/>
        </w:rPr>
        <w:t>plexippus</w:t>
      </w:r>
      <w:proofErr w:type="spellEnd"/>
      <w:r w:rsidRPr="00D553F2">
        <w:rPr>
          <w:rFonts w:eastAsia="標楷體"/>
        </w:rPr>
        <w:t>)</w:t>
      </w:r>
      <w:r w:rsidRPr="00D553F2">
        <w:rPr>
          <w:rFonts w:eastAsia="標楷體" w:hAnsi="標楷體"/>
        </w:rPr>
        <w:t>，每年秋末飛行數千公里至墨西哥中部山區越冬，並於隔年春天北返的例子。在昆蟲裡，追蹤其飛行路線與方向除了直接觀察外，亦經</w:t>
      </w:r>
      <w:r w:rsidR="0025349C">
        <w:rPr>
          <w:rFonts w:eastAsia="標楷體" w:hAnsi="標楷體"/>
        </w:rPr>
        <w:t>常使用標識再捕法，在蟲體上做某些無傷害性的特殊標記後釋放，藉由</w:t>
      </w:r>
      <w:r w:rsidR="0025349C">
        <w:rPr>
          <w:rFonts w:eastAsia="標楷體" w:hAnsi="標楷體" w:hint="eastAsia"/>
        </w:rPr>
        <w:t>於</w:t>
      </w:r>
      <w:r w:rsidRPr="00D553F2">
        <w:rPr>
          <w:rFonts w:eastAsia="標楷體" w:hAnsi="標楷體"/>
        </w:rPr>
        <w:t>其他地區再捕獲到標識個體後，用以判斷昆蟲的飛行路線或是遷移的季節規律性等資料。</w:t>
      </w:r>
    </w:p>
    <w:p w:rsidR="001A0B8D" w:rsidRPr="00D553F2" w:rsidRDefault="001A0B8D" w:rsidP="00D553F2">
      <w:pPr>
        <w:spacing w:afterLines="30" w:after="108"/>
        <w:rPr>
          <w:rFonts w:eastAsia="標楷體"/>
          <w:b/>
          <w:sz w:val="28"/>
          <w:szCs w:val="28"/>
        </w:rPr>
      </w:pPr>
      <w:r w:rsidRPr="00D553F2">
        <w:rPr>
          <w:rFonts w:eastAsia="標楷體" w:hAnsi="標楷體"/>
          <w:b/>
          <w:sz w:val="28"/>
          <w:szCs w:val="28"/>
        </w:rPr>
        <w:lastRenderedPageBreak/>
        <w:t>青斑蝶的研究</w:t>
      </w:r>
    </w:p>
    <w:p w:rsidR="00AC5319" w:rsidRDefault="00AC5319" w:rsidP="00D553F2">
      <w:pPr>
        <w:spacing w:afterLines="30" w:after="108"/>
        <w:ind w:firstLineChars="200" w:firstLine="480"/>
        <w:rPr>
          <w:rFonts w:eastAsia="標楷體" w:hAnsi="標楷體"/>
        </w:rPr>
      </w:pPr>
      <w:r w:rsidRPr="00D553F2">
        <w:rPr>
          <w:rFonts w:eastAsia="標楷體" w:hAnsi="標楷體"/>
        </w:rPr>
        <w:t>青斑</w:t>
      </w:r>
      <w:r w:rsidR="00F53DF1">
        <w:rPr>
          <w:rFonts w:eastAsia="標楷體" w:hAnsi="標楷體"/>
        </w:rPr>
        <w:t>蝶分布於東</w:t>
      </w:r>
      <w:r w:rsidR="00F53DF1">
        <w:rPr>
          <w:rFonts w:eastAsia="標楷體" w:hAnsi="標楷體" w:hint="eastAsia"/>
        </w:rPr>
        <w:t>亞</w:t>
      </w:r>
      <w:r w:rsidR="00F53DF1">
        <w:rPr>
          <w:rFonts w:eastAsia="標楷體" w:hAnsi="標楷體"/>
        </w:rPr>
        <w:t>，從韓國、日本，</w:t>
      </w:r>
      <w:r w:rsidR="00F53DF1">
        <w:rPr>
          <w:rFonts w:eastAsia="標楷體" w:hAnsi="標楷體" w:hint="eastAsia"/>
        </w:rPr>
        <w:t>南向</w:t>
      </w:r>
      <w:r w:rsidR="00F53DF1">
        <w:rPr>
          <w:rFonts w:eastAsia="標楷體" w:hAnsi="標楷體"/>
        </w:rPr>
        <w:t>延伸至中南半島及印尼，而關於青斑蝶的研究從日本最早開始。</w:t>
      </w:r>
      <w:r w:rsidRPr="00D553F2">
        <w:rPr>
          <w:rFonts w:eastAsia="標楷體" w:hAnsi="標楷體"/>
        </w:rPr>
        <w:t>因為青斑蝶族群數量的季節性消長，引起眾多學者的注意，加上與大樺斑蝶同為斑蝶亞科的成員之一，更令人懷疑青斑蝶是否也有遷移的行為？</w:t>
      </w:r>
    </w:p>
    <w:p w:rsidR="00EF44B1" w:rsidRPr="00D553F2" w:rsidRDefault="004A068B" w:rsidP="00D553F2">
      <w:pPr>
        <w:spacing w:afterLines="30" w:after="108"/>
        <w:ind w:firstLineChars="200" w:firstLine="480"/>
        <w:rPr>
          <w:rFonts w:eastAsia="標楷體"/>
        </w:rPr>
      </w:pPr>
      <w:r>
        <w:rPr>
          <w:rFonts w:eastAsia="標楷體" w:hAnsi="標楷體"/>
        </w:rPr>
        <w:t>對於青斑蝶遷移的研</w:t>
      </w:r>
      <w:r>
        <w:rPr>
          <w:rFonts w:eastAsia="標楷體" w:hAnsi="標楷體" w:hint="eastAsia"/>
        </w:rPr>
        <w:t>究</w:t>
      </w:r>
      <w:r w:rsidR="00EF44B1" w:rsidRPr="00D553F2">
        <w:rPr>
          <w:rFonts w:eastAsia="標楷體" w:hAnsi="標楷體"/>
        </w:rPr>
        <w:t>，亞洲地區首先由日本方面的學者在</w:t>
      </w:r>
      <w:r w:rsidR="00EF44B1" w:rsidRPr="00D553F2">
        <w:rPr>
          <w:rFonts w:eastAsia="標楷體"/>
        </w:rPr>
        <w:t>1980</w:t>
      </w:r>
      <w:r w:rsidR="00EF44B1" w:rsidRPr="00D553F2">
        <w:rPr>
          <w:rFonts w:eastAsia="標楷體" w:hAnsi="標楷體"/>
        </w:rPr>
        <w:t>年時開始進行此</w:t>
      </w:r>
      <w:r w:rsidR="001A3D54">
        <w:rPr>
          <w:rFonts w:eastAsia="標楷體" w:hAnsi="標楷體"/>
        </w:rPr>
        <w:t>項研究調查，除了專業研究人員外，亦號招了各方業餘愛好人士</w:t>
      </w:r>
      <w:r w:rsidR="001A3D54" w:rsidRPr="00D553F2">
        <w:rPr>
          <w:rFonts w:eastAsia="標楷體" w:hAnsi="標楷體"/>
        </w:rPr>
        <w:t>、</w:t>
      </w:r>
      <w:r w:rsidR="001A3D54">
        <w:rPr>
          <w:rFonts w:eastAsia="標楷體" w:hAnsi="標楷體"/>
        </w:rPr>
        <w:t>學生</w:t>
      </w:r>
      <w:r w:rsidR="001A3D54" w:rsidRPr="00D553F2">
        <w:rPr>
          <w:rFonts w:eastAsia="標楷體" w:hAnsi="標楷體"/>
        </w:rPr>
        <w:t>、</w:t>
      </w:r>
      <w:r w:rsidR="001A3D54">
        <w:rPr>
          <w:rFonts w:eastAsia="標楷體" w:hAnsi="標楷體" w:hint="eastAsia"/>
        </w:rPr>
        <w:t>甚至</w:t>
      </w:r>
      <w:r w:rsidR="00EF44B1" w:rsidRPr="00D553F2">
        <w:rPr>
          <w:rFonts w:eastAsia="標楷體" w:hAnsi="標楷體"/>
        </w:rPr>
        <w:t>家庭主婦共同進行標識研究，成為全民性的活動。經過二十年來的資料累積</w:t>
      </w:r>
      <w:r w:rsidR="008816A2">
        <w:rPr>
          <w:rFonts w:eastAsia="標楷體" w:hAnsi="標楷體"/>
        </w:rPr>
        <w:t>，已得知青斑蝶日本亞種在日本的各</w:t>
      </w:r>
      <w:r w:rsidR="00F53DF1">
        <w:rPr>
          <w:rFonts w:eastAsia="標楷體" w:hAnsi="標楷體"/>
        </w:rPr>
        <w:t>島</w:t>
      </w:r>
      <w:r w:rsidR="001A3D54">
        <w:rPr>
          <w:rFonts w:eastAsia="標楷體" w:hAnsi="標楷體" w:hint="eastAsia"/>
        </w:rPr>
        <w:t>嶼</w:t>
      </w:r>
      <w:r w:rsidR="00F53DF1">
        <w:rPr>
          <w:rFonts w:eastAsia="標楷體" w:hAnsi="標楷體"/>
        </w:rPr>
        <w:t>間有季節性、南北方向長距離</w:t>
      </w:r>
      <w:r w:rsidR="00EF44B1" w:rsidRPr="00D553F2">
        <w:rPr>
          <w:rFonts w:eastAsia="標楷體" w:hAnsi="標楷體"/>
        </w:rPr>
        <w:t>移</w:t>
      </w:r>
      <w:r w:rsidR="00F53DF1">
        <w:rPr>
          <w:rFonts w:eastAsia="標楷體" w:hAnsi="標楷體" w:hint="eastAsia"/>
        </w:rPr>
        <w:t>動</w:t>
      </w:r>
      <w:r w:rsidR="001A3D54">
        <w:rPr>
          <w:rFonts w:eastAsia="標楷體" w:hAnsi="標楷體"/>
        </w:rPr>
        <w:t>的</w:t>
      </w:r>
      <w:r w:rsidR="001A3D54">
        <w:rPr>
          <w:rFonts w:eastAsia="標楷體" w:hAnsi="標楷體" w:hint="eastAsia"/>
        </w:rPr>
        <w:t>情形</w:t>
      </w:r>
      <w:r w:rsidR="00EF44B1" w:rsidRPr="00D553F2">
        <w:rPr>
          <w:rFonts w:eastAsia="標楷體" w:hAnsi="標楷體"/>
        </w:rPr>
        <w:t>。</w:t>
      </w:r>
    </w:p>
    <w:p w:rsidR="00646F14" w:rsidRDefault="001A3D54" w:rsidP="00AC5319">
      <w:pPr>
        <w:spacing w:afterLines="30" w:after="108"/>
        <w:ind w:firstLineChars="200" w:firstLine="480"/>
        <w:rPr>
          <w:rFonts w:eastAsia="標楷體" w:hAnsi="標楷體"/>
        </w:rPr>
      </w:pPr>
      <w:r>
        <w:rPr>
          <w:rFonts w:eastAsia="標楷體" w:hAnsi="標楷體"/>
        </w:rPr>
        <w:t>而台灣地區</w:t>
      </w:r>
      <w:r w:rsidR="00646F14" w:rsidRPr="00D553F2">
        <w:rPr>
          <w:rFonts w:eastAsia="標楷體" w:hAnsi="標楷體"/>
        </w:rPr>
        <w:t>被日方認為是青斑蝶越冬的可能地點</w:t>
      </w:r>
      <w:r w:rsidR="00646F14">
        <w:rPr>
          <w:rFonts w:eastAsia="標楷體" w:hAnsi="標楷體" w:hint="eastAsia"/>
        </w:rPr>
        <w:t>。</w:t>
      </w:r>
      <w:r w:rsidR="00646F14" w:rsidRPr="00D553F2">
        <w:rPr>
          <w:rFonts w:eastAsia="標楷體"/>
        </w:rPr>
        <w:t>1990</w:t>
      </w:r>
      <w:r w:rsidR="00646F14">
        <w:rPr>
          <w:rFonts w:eastAsia="標楷體" w:hAnsi="標楷體"/>
        </w:rPr>
        <w:t>年台灣大學楊平世老師與其指導的學生</w:t>
      </w:r>
      <w:r w:rsidR="00F53DF1">
        <w:rPr>
          <w:rFonts w:eastAsia="標楷體" w:hAnsi="標楷體"/>
        </w:rPr>
        <w:t>曾對台灣北部地區的青斑蝶進行標識再捕工作，當時並未紀錄到長距離</w:t>
      </w:r>
      <w:r w:rsidR="00646F14" w:rsidRPr="00D553F2">
        <w:rPr>
          <w:rFonts w:eastAsia="標楷體" w:hAnsi="標楷體"/>
        </w:rPr>
        <w:t>移</w:t>
      </w:r>
      <w:r w:rsidR="00F53DF1">
        <w:rPr>
          <w:rFonts w:eastAsia="標楷體" w:hAnsi="標楷體" w:hint="eastAsia"/>
        </w:rPr>
        <w:t>動</w:t>
      </w:r>
      <w:r w:rsidR="00646F14" w:rsidRPr="00D553F2">
        <w:rPr>
          <w:rFonts w:eastAsia="標楷體" w:hAnsi="標楷體"/>
        </w:rPr>
        <w:t>的事件。</w:t>
      </w:r>
      <w:r w:rsidR="00646F14" w:rsidRPr="00D553F2">
        <w:rPr>
          <w:rFonts w:eastAsia="標楷體"/>
        </w:rPr>
        <w:t>2000</w:t>
      </w:r>
      <w:r w:rsidR="0025349C">
        <w:rPr>
          <w:rFonts w:eastAsia="標楷體" w:hAnsi="標楷體"/>
        </w:rPr>
        <w:t>年</w:t>
      </w:r>
      <w:r w:rsidR="00646F14" w:rsidRPr="00D553F2">
        <w:rPr>
          <w:rFonts w:eastAsia="標楷體" w:hAnsi="標楷體"/>
        </w:rPr>
        <w:t>楊平世</w:t>
      </w:r>
      <w:r w:rsidR="00646F14">
        <w:rPr>
          <w:rFonts w:eastAsia="標楷體" w:hAnsi="標楷體"/>
        </w:rPr>
        <w:t>教授的學生再次</w:t>
      </w:r>
      <w:r w:rsidR="00646F14">
        <w:rPr>
          <w:rFonts w:eastAsia="標楷體" w:hAnsi="標楷體" w:hint="eastAsia"/>
        </w:rPr>
        <w:t>針對</w:t>
      </w:r>
      <w:r w:rsidR="00646F14" w:rsidRPr="00D553F2">
        <w:rPr>
          <w:rFonts w:eastAsia="標楷體" w:hAnsi="標楷體"/>
        </w:rPr>
        <w:t>陽明山區的青斑蝶</w:t>
      </w:r>
      <w:r w:rsidR="00646F14">
        <w:rPr>
          <w:rFonts w:eastAsia="標楷體" w:hAnsi="標楷體" w:hint="eastAsia"/>
        </w:rPr>
        <w:t>族群</w:t>
      </w:r>
      <w:r w:rsidR="00646F14">
        <w:rPr>
          <w:rFonts w:eastAsia="標楷體" w:hAnsi="標楷體"/>
        </w:rPr>
        <w:t>進行標</w:t>
      </w:r>
      <w:r w:rsidR="00646F14">
        <w:rPr>
          <w:rFonts w:eastAsia="標楷體" w:hAnsi="標楷體" w:hint="eastAsia"/>
        </w:rPr>
        <w:t>識再捕研究</w:t>
      </w:r>
      <w:r w:rsidR="00646F14" w:rsidRPr="00D553F2">
        <w:rPr>
          <w:rFonts w:eastAsia="標楷體" w:hAnsi="標楷體"/>
        </w:rPr>
        <w:t>，而其中有兩隻青斑蝶分別在日本九州南部以及關西地區被發現</w:t>
      </w:r>
      <w:r w:rsidR="0025349C">
        <w:rPr>
          <w:rFonts w:eastAsia="標楷體" w:hAnsi="標楷體" w:hint="eastAsia"/>
        </w:rPr>
        <w:t>。隔年秋季末期</w:t>
      </w:r>
      <w:r>
        <w:rPr>
          <w:rFonts w:eastAsia="標楷體" w:hAnsi="標楷體" w:hint="eastAsia"/>
        </w:rPr>
        <w:t>，</w:t>
      </w:r>
      <w:r w:rsidR="0025349C">
        <w:rPr>
          <w:rFonts w:eastAsia="標楷體" w:hAnsi="標楷體" w:hint="eastAsia"/>
        </w:rPr>
        <w:t>在台灣島內的陽明山國家公園與南迴公路的壽卡分別記錄到來自日本的標記青斑蝶。這幾筆重要的紀錄</w:t>
      </w:r>
      <w:r w:rsidR="00646F14" w:rsidRPr="00D553F2">
        <w:rPr>
          <w:rFonts w:eastAsia="標楷體" w:hAnsi="標楷體"/>
        </w:rPr>
        <w:t>不僅證實青斑蝶具有跨海長途飛</w:t>
      </w:r>
      <w:r w:rsidR="00646F14">
        <w:rPr>
          <w:rFonts w:eastAsia="標楷體" w:hAnsi="標楷體"/>
        </w:rPr>
        <w:t>行的能力，也表示台灣的青斑蝶族群應該也具有相同的季節性移動行為</w:t>
      </w:r>
      <w:r w:rsidR="00646F14" w:rsidRPr="00D553F2">
        <w:rPr>
          <w:rFonts w:eastAsia="標楷體" w:hAnsi="標楷體"/>
        </w:rPr>
        <w:t>，可作為</w:t>
      </w:r>
      <w:r>
        <w:rPr>
          <w:rFonts w:eastAsia="標楷體" w:hAnsi="標楷體"/>
        </w:rPr>
        <w:t>台灣地區青斑蝶</w:t>
      </w:r>
      <w:r w:rsidR="00646F14" w:rsidRPr="00D553F2">
        <w:rPr>
          <w:rFonts w:eastAsia="標楷體" w:hAnsi="標楷體"/>
        </w:rPr>
        <w:t>與日本地區族群交流的初步證據。</w:t>
      </w:r>
    </w:p>
    <w:p w:rsidR="0025349C" w:rsidRPr="0025349C" w:rsidRDefault="0025349C" w:rsidP="00AC5319">
      <w:pPr>
        <w:spacing w:afterLines="30" w:after="108"/>
        <w:ind w:firstLineChars="200" w:firstLine="480"/>
        <w:rPr>
          <w:rFonts w:eastAsia="標楷體" w:hAnsi="標楷體"/>
        </w:rPr>
      </w:pPr>
      <w:r>
        <w:rPr>
          <w:rFonts w:eastAsia="標楷體" w:hAnsi="標楷體" w:hint="eastAsia"/>
        </w:rPr>
        <w:t>至</w:t>
      </w:r>
      <w:r>
        <w:rPr>
          <w:rFonts w:eastAsia="標楷體" w:hAnsi="標楷體" w:hint="eastAsia"/>
        </w:rPr>
        <w:t>2016</w:t>
      </w:r>
      <w:r>
        <w:rPr>
          <w:rFonts w:eastAsia="標楷體" w:hAnsi="標楷體" w:hint="eastAsia"/>
        </w:rPr>
        <w:t>年底為止，台日之間累積的青斑蝶在捕或紀錄已經有</w:t>
      </w:r>
      <w:r>
        <w:rPr>
          <w:rFonts w:eastAsia="標楷體" w:hAnsi="標楷體" w:hint="eastAsia"/>
        </w:rPr>
        <w:t>53</w:t>
      </w:r>
      <w:r>
        <w:rPr>
          <w:rFonts w:eastAsia="標楷體" w:hAnsi="標楷體" w:hint="eastAsia"/>
        </w:rPr>
        <w:t>筆，其中</w:t>
      </w:r>
      <w:r>
        <w:rPr>
          <w:rFonts w:eastAsia="標楷體" w:hAnsi="標楷體" w:hint="eastAsia"/>
        </w:rPr>
        <w:t>2013</w:t>
      </w:r>
      <w:r>
        <w:rPr>
          <w:rFonts w:eastAsia="標楷體" w:hAnsi="標楷體" w:hint="eastAsia"/>
        </w:rPr>
        <w:t>起在澎湖西嶼西堡壘附近，秋末～冬季發現的青斑蝶群聚與大量來自日本地區的標記青斑蝶，</w:t>
      </w:r>
      <w:r w:rsidR="00C65981">
        <w:rPr>
          <w:rFonts w:eastAsia="標楷體" w:hAnsi="標楷體" w:hint="eastAsia"/>
        </w:rPr>
        <w:t>為青斑蝶族群的冬季動向追蹤打開了一扇新窗戶，</w:t>
      </w:r>
      <w:r>
        <w:rPr>
          <w:rFonts w:eastAsia="標楷體" w:hAnsi="標楷體" w:hint="eastAsia"/>
        </w:rPr>
        <w:t>可說是近年青斑蝶</w:t>
      </w:r>
      <w:r w:rsidR="00C65981">
        <w:rPr>
          <w:rFonts w:eastAsia="標楷體" w:hAnsi="標楷體" w:hint="eastAsia"/>
        </w:rPr>
        <w:t>研究中</w:t>
      </w:r>
      <w:r>
        <w:rPr>
          <w:rFonts w:eastAsia="標楷體" w:hAnsi="標楷體" w:hint="eastAsia"/>
        </w:rPr>
        <w:t>極為重</w:t>
      </w:r>
      <w:r w:rsidR="00C65981">
        <w:rPr>
          <w:rFonts w:eastAsia="標楷體" w:hAnsi="標楷體" w:hint="eastAsia"/>
        </w:rPr>
        <w:t>要的發現。</w:t>
      </w:r>
    </w:p>
    <w:p w:rsidR="00F11025" w:rsidRDefault="001A0B8D" w:rsidP="00D553F2">
      <w:pPr>
        <w:spacing w:afterLines="30" w:after="108"/>
        <w:ind w:firstLineChars="200" w:firstLine="480"/>
        <w:rPr>
          <w:rFonts w:eastAsia="標楷體" w:hAnsi="標楷體"/>
        </w:rPr>
      </w:pPr>
      <w:r w:rsidRPr="00D553F2">
        <w:rPr>
          <w:rFonts w:eastAsia="標楷體" w:hAnsi="標楷體"/>
        </w:rPr>
        <w:t>在證實青斑蝶的</w:t>
      </w:r>
      <w:r w:rsidR="00284977">
        <w:rPr>
          <w:rFonts w:eastAsia="標楷體" w:hAnsi="標楷體" w:hint="eastAsia"/>
        </w:rPr>
        <w:t>長距離</w:t>
      </w:r>
      <w:r w:rsidR="00284977">
        <w:rPr>
          <w:rFonts w:eastAsia="標楷體" w:hAnsi="標楷體"/>
        </w:rPr>
        <w:t>移動行為之後，</w:t>
      </w:r>
      <w:r w:rsidRPr="00D553F2">
        <w:rPr>
          <w:rFonts w:eastAsia="標楷體" w:hAnsi="標楷體"/>
        </w:rPr>
        <w:t>更多的問題</w:t>
      </w:r>
      <w:r w:rsidR="00284977">
        <w:rPr>
          <w:rFonts w:eastAsia="標楷體" w:hAnsi="標楷體" w:hint="eastAsia"/>
        </w:rPr>
        <w:t>接踵而來</w:t>
      </w:r>
      <w:r w:rsidRPr="00D553F2">
        <w:rPr>
          <w:rFonts w:eastAsia="標楷體" w:hAnsi="標楷體"/>
        </w:rPr>
        <w:t>。</w:t>
      </w:r>
    </w:p>
    <w:p w:rsidR="00B958CB" w:rsidRPr="00F11025" w:rsidRDefault="001A0B8D" w:rsidP="00F11025">
      <w:pPr>
        <w:spacing w:afterLines="30" w:after="108"/>
        <w:ind w:firstLineChars="200" w:firstLine="480"/>
        <w:rPr>
          <w:rFonts w:eastAsia="標楷體" w:hAnsi="標楷體"/>
        </w:rPr>
      </w:pPr>
      <w:r w:rsidRPr="00D553F2">
        <w:rPr>
          <w:rFonts w:eastAsia="標楷體" w:hAnsi="標楷體"/>
        </w:rPr>
        <w:t>青斑蝶的長途飛行是否屬於遷移行為？</w:t>
      </w:r>
      <w:r w:rsidR="00F11025">
        <w:rPr>
          <w:rFonts w:eastAsia="標楷體" w:hAnsi="標楷體" w:hint="eastAsia"/>
        </w:rPr>
        <w:t>缺乏島內再捕獲的紀錄證明，</w:t>
      </w:r>
      <w:r w:rsidR="00EF44B1" w:rsidRPr="00D553F2">
        <w:rPr>
          <w:rFonts w:eastAsia="標楷體" w:hAnsi="標楷體"/>
        </w:rPr>
        <w:t>島內青斑蝶族群的季節動向</w:t>
      </w:r>
      <w:r w:rsidR="00F11025">
        <w:rPr>
          <w:rFonts w:eastAsia="標楷體" w:hAnsi="標楷體" w:hint="eastAsia"/>
        </w:rPr>
        <w:t>又是</w:t>
      </w:r>
      <w:r w:rsidR="00EF44B1" w:rsidRPr="00D553F2">
        <w:rPr>
          <w:rFonts w:eastAsia="標楷體" w:hAnsi="標楷體"/>
        </w:rPr>
        <w:t>為何？</w:t>
      </w:r>
      <w:r w:rsidR="00284977">
        <w:rPr>
          <w:rFonts w:eastAsia="標楷體" w:hAnsi="標楷體"/>
        </w:rPr>
        <w:t>青斑蝶南向飛行的目的</w:t>
      </w:r>
      <w:r w:rsidR="00646F14">
        <w:rPr>
          <w:rFonts w:eastAsia="標楷體" w:hAnsi="標楷體" w:hint="eastAsia"/>
        </w:rPr>
        <w:t>是否</w:t>
      </w:r>
      <w:r w:rsidR="00F11025">
        <w:rPr>
          <w:rFonts w:eastAsia="標楷體" w:hAnsi="標楷體" w:hint="eastAsia"/>
        </w:rPr>
        <w:t>為了</w:t>
      </w:r>
      <w:r w:rsidRPr="00D553F2">
        <w:rPr>
          <w:rFonts w:eastAsia="標楷體" w:hAnsi="標楷體"/>
        </w:rPr>
        <w:t>越冬</w:t>
      </w:r>
      <w:r w:rsidR="00646F14">
        <w:rPr>
          <w:rFonts w:eastAsia="標楷體" w:hAnsi="標楷體" w:hint="eastAsia"/>
        </w:rPr>
        <w:t>？越冬</w:t>
      </w:r>
      <w:r w:rsidR="00F11025">
        <w:rPr>
          <w:rFonts w:eastAsia="標楷體" w:hAnsi="標楷體"/>
        </w:rPr>
        <w:t>方式</w:t>
      </w:r>
      <w:r w:rsidR="00F11025">
        <w:rPr>
          <w:rFonts w:eastAsia="標楷體" w:hAnsi="標楷體" w:hint="eastAsia"/>
        </w:rPr>
        <w:t>與確切地點環境</w:t>
      </w:r>
      <w:r w:rsidR="00F11025">
        <w:rPr>
          <w:rFonts w:eastAsia="標楷體" w:hAnsi="標楷體"/>
        </w:rPr>
        <w:t>又</w:t>
      </w:r>
      <w:r w:rsidR="00F11025">
        <w:rPr>
          <w:rFonts w:eastAsia="標楷體" w:hAnsi="標楷體" w:hint="eastAsia"/>
        </w:rPr>
        <w:t>可能</w:t>
      </w:r>
      <w:r w:rsidRPr="00D553F2">
        <w:rPr>
          <w:rFonts w:eastAsia="標楷體" w:hAnsi="標楷體"/>
        </w:rPr>
        <w:t>為何？這些問題，</w:t>
      </w:r>
      <w:r w:rsidR="00F11025">
        <w:rPr>
          <w:rFonts w:eastAsia="標楷體" w:hAnsi="標楷體" w:hint="eastAsia"/>
        </w:rPr>
        <w:t>多數</w:t>
      </w:r>
      <w:r w:rsidRPr="00D553F2">
        <w:rPr>
          <w:rFonts w:eastAsia="標楷體" w:hAnsi="標楷體"/>
        </w:rPr>
        <w:t>仍然是</w:t>
      </w:r>
      <w:r w:rsidR="00F11025">
        <w:rPr>
          <w:rFonts w:eastAsia="標楷體" w:hAnsi="標楷體" w:hint="eastAsia"/>
        </w:rPr>
        <w:t>非常</w:t>
      </w:r>
      <w:r w:rsidRPr="00D553F2">
        <w:rPr>
          <w:rFonts w:eastAsia="標楷體" w:hAnsi="標楷體"/>
        </w:rPr>
        <w:t>不明</w:t>
      </w:r>
      <w:r w:rsidR="00F11025">
        <w:rPr>
          <w:rFonts w:eastAsia="標楷體" w:hAnsi="標楷體" w:hint="eastAsia"/>
        </w:rPr>
        <w:t>瞭</w:t>
      </w:r>
      <w:r w:rsidRPr="00D553F2">
        <w:rPr>
          <w:rFonts w:eastAsia="標楷體" w:hAnsi="標楷體"/>
        </w:rPr>
        <w:t>的狀態，</w:t>
      </w:r>
      <w:r w:rsidR="00F11025">
        <w:rPr>
          <w:rFonts w:eastAsia="標楷體" w:hAnsi="標楷體" w:hint="eastAsia"/>
        </w:rPr>
        <w:t>因此，</w:t>
      </w:r>
      <w:r w:rsidRPr="00D553F2">
        <w:rPr>
          <w:rFonts w:eastAsia="標楷體" w:hAnsi="標楷體"/>
        </w:rPr>
        <w:t>也需要更多的人一起加入研究追蹤的行列，以早日揭開謎底。</w:t>
      </w:r>
    </w:p>
    <w:sectPr w:rsidR="00B958CB" w:rsidRPr="00F110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22"/>
    <w:rsid w:val="00052CD6"/>
    <w:rsid w:val="000C58CA"/>
    <w:rsid w:val="001A0B8D"/>
    <w:rsid w:val="001A3D54"/>
    <w:rsid w:val="0025349C"/>
    <w:rsid w:val="00284977"/>
    <w:rsid w:val="002F79AB"/>
    <w:rsid w:val="00306C02"/>
    <w:rsid w:val="0038196B"/>
    <w:rsid w:val="0038240E"/>
    <w:rsid w:val="004326C9"/>
    <w:rsid w:val="00436847"/>
    <w:rsid w:val="00497590"/>
    <w:rsid w:val="004A068B"/>
    <w:rsid w:val="005C29FA"/>
    <w:rsid w:val="00646F14"/>
    <w:rsid w:val="00655511"/>
    <w:rsid w:val="006F424D"/>
    <w:rsid w:val="007E1405"/>
    <w:rsid w:val="008816A2"/>
    <w:rsid w:val="00AC5319"/>
    <w:rsid w:val="00AE5F22"/>
    <w:rsid w:val="00B958CB"/>
    <w:rsid w:val="00C31250"/>
    <w:rsid w:val="00C65981"/>
    <w:rsid w:val="00D13D9B"/>
    <w:rsid w:val="00D553F2"/>
    <w:rsid w:val="00EF44B1"/>
    <w:rsid w:val="00F11025"/>
    <w:rsid w:val="00F53D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57B355-E650-3941-A056-0E51CAB9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B8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A0B8D"/>
    <w:pPr>
      <w:spacing w:after="120"/>
      <w:ind w:firstLine="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9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626</Words>
  <Characters>3572</Characters>
  <Application>Microsoft Office Word</Application>
  <DocSecurity>0</DocSecurity>
  <Lines>29</Lines>
  <Paragraphs>8</Paragraphs>
  <ScaleCrop>false</ScaleCrop>
  <Company>下載自 二○○三年 十月二十八日</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hsnufox</dc:creator>
  <cp:keywords/>
  <dc:description/>
  <cp:lastModifiedBy>人客倌</cp:lastModifiedBy>
  <cp:revision>2</cp:revision>
  <dcterms:created xsi:type="dcterms:W3CDTF">2017-07-27T02:24:00Z</dcterms:created>
  <dcterms:modified xsi:type="dcterms:W3CDTF">2017-07-27T02:24:00Z</dcterms:modified>
</cp:coreProperties>
</file>