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5" w:rsidRPr="00B77B11" w:rsidRDefault="00ED3A1B" w:rsidP="00204C95">
      <w:pPr>
        <w:pStyle w:val="Web"/>
        <w:spacing w:before="0" w:beforeAutospacing="0" w:after="0" w:afterAutospacing="0" w:line="360" w:lineRule="auto"/>
        <w:ind w:leftChars="-150" w:left="-360" w:firstLineChars="64" w:firstLine="256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澎湖</w:t>
      </w:r>
      <w:r w:rsidR="00204C95" w:rsidRPr="00B77B11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縣</w:t>
      </w:r>
      <w:proofErr w:type="gramStart"/>
      <w:r w:rsidR="00204C95" w:rsidRPr="00B77B11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10</w:t>
      </w:r>
      <w:r w:rsidR="00712EF3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8</w:t>
      </w:r>
      <w:proofErr w:type="gramEnd"/>
      <w:r w:rsidR="00204C95" w:rsidRPr="00B77B11">
        <w:rPr>
          <w:rFonts w:ascii="標楷體" w:eastAsia="標楷體" w:hAnsi="標楷體"/>
          <w:b/>
          <w:bCs/>
          <w:color w:val="000000"/>
          <w:sz w:val="40"/>
          <w:szCs w:val="40"/>
        </w:rPr>
        <w:t>年度</w:t>
      </w:r>
      <w:r w:rsidR="00712EF3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興仁國民小學</w:t>
      </w:r>
      <w:r w:rsidR="00204C95" w:rsidRPr="00B77B11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精進教學品質輔導計畫</w:t>
      </w:r>
    </w:p>
    <w:p w:rsidR="00204C95" w:rsidRPr="003127AD" w:rsidRDefault="00204C95" w:rsidP="00204C95">
      <w:pPr>
        <w:pStyle w:val="Web"/>
        <w:spacing w:before="0" w:beforeAutospacing="0" w:after="0" w:afterAutospacing="0" w:line="0" w:lineRule="atLeast"/>
        <w:ind w:leftChars="-150" w:left="-360" w:firstLineChars="64" w:firstLine="256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提升教學品質</w:t>
      </w:r>
      <w:r w:rsidRPr="003127AD">
        <w:rPr>
          <w:rFonts w:ascii="標楷體" w:eastAsia="標楷體" w:hAnsi="標楷體" w:hint="eastAsia"/>
          <w:b/>
          <w:sz w:val="40"/>
          <w:szCs w:val="40"/>
          <w:lang w:eastAsia="zh-HK"/>
        </w:rPr>
        <w:t>檢核表</w:t>
      </w:r>
    </w:p>
    <w:p w:rsidR="00204C95" w:rsidRDefault="00204C95" w:rsidP="00204C95">
      <w:pPr>
        <w:pStyle w:val="Web"/>
        <w:spacing w:before="0" w:beforeAutospacing="0" w:after="0" w:afterAutospacing="0" w:line="0" w:lineRule="atLeast"/>
        <w:ind w:leftChars="-150" w:left="-360" w:firstLineChars="64" w:firstLine="179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204C95" w:rsidRPr="00A23F5C" w:rsidRDefault="00204C95" w:rsidP="00204C95">
      <w:pPr>
        <w:pStyle w:val="Web"/>
        <w:spacing w:before="0" w:beforeAutospacing="0" w:after="0" w:afterAutospacing="0" w:line="0" w:lineRule="atLeast"/>
        <w:ind w:leftChars="-150" w:left="-360" w:firstLineChars="64" w:firstLine="179"/>
        <w:jc w:val="center"/>
        <w:rPr>
          <w:rFonts w:ascii="標楷體" w:eastAsia="標楷體" w:hAnsi="標楷體"/>
          <w:b/>
          <w:sz w:val="28"/>
          <w:szCs w:val="28"/>
        </w:rPr>
      </w:pPr>
      <w:r w:rsidRPr="003127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127AD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自評</w:t>
      </w:r>
      <w:r w:rsidRPr="003127AD">
        <w:rPr>
          <w:rFonts w:ascii="標楷體" w:eastAsia="標楷體" w:hAnsi="標楷體" w:hint="eastAsia"/>
          <w:sz w:val="28"/>
          <w:szCs w:val="28"/>
        </w:rPr>
        <w:t xml:space="preserve">日期： </w:t>
      </w:r>
      <w:r w:rsidR="00231110">
        <w:rPr>
          <w:rFonts w:ascii="標楷體" w:eastAsia="標楷體" w:hAnsi="標楷體" w:hint="eastAsia"/>
          <w:sz w:val="28"/>
          <w:szCs w:val="28"/>
        </w:rPr>
        <w:t>10</w:t>
      </w:r>
      <w:r w:rsidR="00712EF3">
        <w:rPr>
          <w:rFonts w:ascii="標楷體" w:eastAsia="標楷體" w:hAnsi="標楷體" w:hint="eastAsia"/>
          <w:sz w:val="28"/>
          <w:szCs w:val="28"/>
        </w:rPr>
        <w:t>8</w:t>
      </w:r>
      <w:r w:rsidRPr="003127AD">
        <w:rPr>
          <w:rFonts w:ascii="標楷體" w:eastAsia="標楷體" w:hAnsi="標楷體" w:hint="eastAsia"/>
          <w:sz w:val="28"/>
          <w:szCs w:val="28"/>
        </w:rPr>
        <w:t>年</w:t>
      </w:r>
      <w:r w:rsidR="00231110">
        <w:rPr>
          <w:rFonts w:ascii="標楷體" w:eastAsia="標楷體" w:hAnsi="標楷體"/>
          <w:sz w:val="28"/>
          <w:szCs w:val="28"/>
        </w:rPr>
        <w:t>6</w:t>
      </w:r>
      <w:r w:rsidRPr="003127AD">
        <w:rPr>
          <w:rFonts w:ascii="標楷體" w:eastAsia="標楷體" w:hAnsi="標楷體"/>
          <w:sz w:val="28"/>
          <w:szCs w:val="28"/>
        </w:rPr>
        <w:t>月</w:t>
      </w:r>
      <w:r w:rsidR="00231110">
        <w:rPr>
          <w:rFonts w:ascii="標楷體" w:eastAsia="標楷體" w:hAnsi="標楷體"/>
          <w:sz w:val="28"/>
          <w:szCs w:val="28"/>
        </w:rPr>
        <w:t>5</w:t>
      </w:r>
      <w:r w:rsidRPr="003127AD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4510"/>
        <w:gridCol w:w="4510"/>
      </w:tblGrid>
      <w:tr w:rsidR="00204C95" w:rsidRPr="00A23F5C" w:rsidTr="002D6EA6">
        <w:trPr>
          <w:cantSplit/>
          <w:trHeight w:val="341"/>
          <w:tblHeader/>
        </w:trPr>
        <w:tc>
          <w:tcPr>
            <w:tcW w:w="714" w:type="pct"/>
            <w:vAlign w:val="center"/>
          </w:tcPr>
          <w:p w:rsidR="00204C95" w:rsidRPr="00A23F5C" w:rsidRDefault="00204C95" w:rsidP="002D6EA6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b/>
                <w:sz w:val="26"/>
                <w:szCs w:val="26"/>
              </w:rPr>
              <w:t>項  目</w:t>
            </w:r>
          </w:p>
        </w:tc>
        <w:tc>
          <w:tcPr>
            <w:tcW w:w="2143" w:type="pct"/>
          </w:tcPr>
          <w:p w:rsidR="00204C95" w:rsidRPr="00A23F5C" w:rsidRDefault="00204C95" w:rsidP="002D6EA6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b/>
                <w:sz w:val="26"/>
                <w:szCs w:val="26"/>
              </w:rPr>
              <w:t>內      容</w:t>
            </w: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HK"/>
              </w:rPr>
              <w:t>學校自評</w:t>
            </w:r>
            <w:r w:rsidR="001219E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及需求</w:t>
            </w:r>
          </w:p>
        </w:tc>
      </w:tr>
      <w:tr w:rsidR="00204C95" w:rsidRPr="00A23F5C" w:rsidTr="002D6EA6">
        <w:trPr>
          <w:cantSplit/>
          <w:trHeight w:val="577"/>
        </w:trPr>
        <w:tc>
          <w:tcPr>
            <w:tcW w:w="714" w:type="pct"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（一）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常態編班</w:t>
            </w:r>
          </w:p>
        </w:tc>
        <w:tc>
          <w:tcPr>
            <w:tcW w:w="2143" w:type="pct"/>
          </w:tcPr>
          <w:p w:rsidR="00204C95" w:rsidRPr="00A23F5C" w:rsidRDefault="00204C95" w:rsidP="002D6E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1.編班方式：</w:t>
            </w:r>
            <w:proofErr w:type="gramStart"/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採</w:t>
            </w:r>
            <w:proofErr w:type="gramEnd"/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公開抽籤、電腦亂數或S型電腦編班。</w:t>
            </w: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□有</w:t>
            </w:r>
            <w:r w:rsidR="002311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23111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無需求</w:t>
            </w:r>
          </w:p>
          <w:p w:rsidR="00204C95" w:rsidRPr="00A23F5C" w:rsidRDefault="006C35E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204C95" w:rsidRDefault="006C35E5" w:rsidP="002D6EA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6C35E5" w:rsidRPr="00A23F5C" w:rsidRDefault="006C35E5" w:rsidP="002D6E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204C95" w:rsidRPr="00A23F5C" w:rsidTr="002D6EA6">
        <w:trPr>
          <w:cantSplit/>
          <w:trHeight w:val="539"/>
        </w:trPr>
        <w:tc>
          <w:tcPr>
            <w:tcW w:w="714" w:type="pct"/>
            <w:vMerge w:val="restart"/>
            <w:vAlign w:val="center"/>
          </w:tcPr>
          <w:p w:rsidR="00204C95" w:rsidRPr="00A23F5C" w:rsidRDefault="00204C95" w:rsidP="002D6EA6">
            <w:pPr>
              <w:ind w:left="720" w:hanging="7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（二）</w:t>
            </w:r>
          </w:p>
          <w:p w:rsidR="00204C95" w:rsidRPr="00A23F5C" w:rsidRDefault="00204C95" w:rsidP="002D6EA6">
            <w:pPr>
              <w:ind w:left="720" w:hanging="720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 xml:space="preserve"> 依教師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專長排課</w:t>
            </w:r>
          </w:p>
        </w:tc>
        <w:tc>
          <w:tcPr>
            <w:tcW w:w="2143" w:type="pct"/>
          </w:tcPr>
          <w:p w:rsidR="00204C95" w:rsidRPr="00A23F5C" w:rsidRDefault="00204C95" w:rsidP="002D6EA6">
            <w:pPr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1.依教師專長排課。</w:t>
            </w:r>
          </w:p>
        </w:tc>
        <w:tc>
          <w:tcPr>
            <w:tcW w:w="2143" w:type="pct"/>
            <w:vAlign w:val="center"/>
          </w:tcPr>
          <w:p w:rsidR="00204C95" w:rsidRPr="00A23F5C" w:rsidRDefault="00231110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747225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檢視校內師資條件，安排專長配課</w:t>
            </w:r>
            <w:r w:rsidR="00211543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，並鼓勵取得相關專長認證</w:t>
            </w:r>
            <w:r w:rsidR="00747225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C95" w:rsidRPr="00A23F5C" w:rsidTr="002D6EA6">
        <w:trPr>
          <w:cantSplit/>
          <w:trHeight w:val="1190"/>
        </w:trPr>
        <w:tc>
          <w:tcPr>
            <w:tcW w:w="714" w:type="pct"/>
            <w:vMerge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3" w:type="pct"/>
          </w:tcPr>
          <w:p w:rsidR="00204C95" w:rsidRPr="00A23F5C" w:rsidRDefault="00204C95" w:rsidP="002D6EA6">
            <w:pPr>
              <w:ind w:left="260" w:hangingChars="100" w:hanging="260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2.</w:t>
            </w: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 xml:space="preserve"> 對於未具專長之配課教師，應依其專業成長需求提供進修機會，並優先推薦其參與該科目進修活動。</w:t>
            </w:r>
          </w:p>
        </w:tc>
        <w:tc>
          <w:tcPr>
            <w:tcW w:w="2143" w:type="pct"/>
            <w:vAlign w:val="center"/>
          </w:tcPr>
          <w:p w:rsidR="00204C95" w:rsidRPr="00A23F5C" w:rsidRDefault="00231110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C95" w:rsidRPr="00A23F5C" w:rsidTr="002D6EA6">
        <w:trPr>
          <w:cantSplit/>
          <w:trHeight w:val="885"/>
        </w:trPr>
        <w:tc>
          <w:tcPr>
            <w:tcW w:w="714" w:type="pct"/>
            <w:vMerge w:val="restart"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A23F5C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成績評量</w:t>
            </w: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1.教師能以多元方式進行評量。</w:t>
            </w: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□有□無</w:t>
            </w:r>
            <w:r w:rsidR="002311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23111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依領域屬性</w:t>
            </w:r>
            <w:proofErr w:type="gramStart"/>
            <w:r w:rsidR="0023111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與各師屬性</w:t>
            </w:r>
            <w:proofErr w:type="gramEnd"/>
            <w:r w:rsidR="0023111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不同，尚未全面進行評量調整。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C95" w:rsidRPr="00A23F5C" w:rsidTr="002D6EA6">
        <w:trPr>
          <w:cantSplit/>
          <w:trHeight w:val="803"/>
        </w:trPr>
        <w:tc>
          <w:tcPr>
            <w:tcW w:w="714" w:type="pct"/>
            <w:vMerge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2.評量結果及紀錄，本保密及維護學生權益原則，</w:t>
            </w:r>
            <w:r w:rsidRPr="00A23F5C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不得提供作為非教育之用</w:t>
            </w: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2143" w:type="pct"/>
            <w:vAlign w:val="center"/>
          </w:tcPr>
          <w:p w:rsidR="00204C95" w:rsidRPr="00A23F5C" w:rsidRDefault="004D727C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依評量辦法落實保密原則。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C95" w:rsidRPr="00A23F5C" w:rsidTr="002D6EA6">
        <w:trPr>
          <w:cantSplit/>
          <w:trHeight w:val="465"/>
        </w:trPr>
        <w:tc>
          <w:tcPr>
            <w:tcW w:w="714" w:type="pct"/>
            <w:vMerge w:val="restart"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（四）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</w:t>
            </w:r>
          </w:p>
        </w:tc>
        <w:tc>
          <w:tcPr>
            <w:tcW w:w="2143" w:type="pct"/>
          </w:tcPr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1.擬妥全校課程計畫（含各學習領域課程計畫、彈性學習節數課程計畫），並經課程發展委員會審查通過。</w:t>
            </w:r>
          </w:p>
        </w:tc>
        <w:tc>
          <w:tcPr>
            <w:tcW w:w="2143" w:type="pct"/>
            <w:vAlign w:val="center"/>
          </w:tcPr>
          <w:p w:rsidR="00204C95" w:rsidRPr="00A23F5C" w:rsidRDefault="004D727C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Default="00204C95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依規定辦理。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6C35E5" w:rsidRPr="00A23F5C" w:rsidRDefault="006C35E5" w:rsidP="006C35E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204C95" w:rsidRPr="00A23F5C" w:rsidTr="002D6EA6">
        <w:trPr>
          <w:cantSplit/>
          <w:trHeight w:val="1036"/>
        </w:trPr>
        <w:tc>
          <w:tcPr>
            <w:tcW w:w="714" w:type="pct"/>
            <w:vMerge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43" w:type="pct"/>
          </w:tcPr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2.學校督導教師依課表授課。</w:t>
            </w:r>
          </w:p>
        </w:tc>
        <w:tc>
          <w:tcPr>
            <w:tcW w:w="2143" w:type="pct"/>
            <w:vAlign w:val="center"/>
          </w:tcPr>
          <w:p w:rsidR="00204C95" w:rsidRPr="00A23F5C" w:rsidRDefault="004D727C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Default="00204C95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由校長、教導主任、教務組長</w:t>
            </w:r>
            <w:proofErr w:type="gramStart"/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建立巡堂機制</w:t>
            </w:r>
            <w:proofErr w:type="gramEnd"/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，並存有記錄。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6C35E5" w:rsidRPr="00A23F5C" w:rsidRDefault="006C35E5" w:rsidP="006C35E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204C95" w:rsidRPr="00A23F5C" w:rsidTr="002D6EA6">
        <w:trPr>
          <w:cantSplit/>
          <w:trHeight w:val="465"/>
        </w:trPr>
        <w:tc>
          <w:tcPr>
            <w:tcW w:w="714" w:type="pct"/>
            <w:vMerge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3.</w:t>
            </w:r>
            <w:r w:rsidRPr="00A23F5C"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  <w:t>學校及教師不得要求學生統一購買參考書或測驗卷，並不得以參考書為教學內容。</w:t>
            </w:r>
          </w:p>
        </w:tc>
        <w:tc>
          <w:tcPr>
            <w:tcW w:w="2143" w:type="pct"/>
            <w:vAlign w:val="center"/>
          </w:tcPr>
          <w:p w:rsidR="00204C95" w:rsidRPr="00A23F5C" w:rsidRDefault="004D727C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6C35E5" w:rsidRDefault="00204C9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依規定辦理。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6C35E5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204C95" w:rsidRPr="00A23F5C" w:rsidTr="002D6EA6">
        <w:trPr>
          <w:cantSplit/>
          <w:trHeight w:val="465"/>
        </w:trPr>
        <w:tc>
          <w:tcPr>
            <w:tcW w:w="714" w:type="pct"/>
            <w:vMerge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4.</w:t>
            </w:r>
            <w:r w:rsidRPr="00A23F5C">
              <w:rPr>
                <w:rFonts w:ascii="標楷體" w:eastAsia="標楷體" w:hAnsi="標楷體"/>
                <w:sz w:val="26"/>
                <w:szCs w:val="26"/>
              </w:rPr>
              <w:t>積極開辦各類社團活動，以提供學生多元之學習經驗。</w:t>
            </w:r>
          </w:p>
        </w:tc>
        <w:tc>
          <w:tcPr>
            <w:tcW w:w="2143" w:type="pct"/>
            <w:vAlign w:val="center"/>
          </w:tcPr>
          <w:p w:rsidR="00204C95" w:rsidRPr="00A23F5C" w:rsidRDefault="004D727C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開辦國樂、科學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田徑社團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6C35E5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204C95" w:rsidRPr="00A23F5C" w:rsidTr="002D6EA6">
        <w:trPr>
          <w:cantSplit/>
          <w:trHeight w:val="465"/>
        </w:trPr>
        <w:tc>
          <w:tcPr>
            <w:tcW w:w="714" w:type="pct"/>
            <w:vMerge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5.</w:t>
            </w: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辦理課業輔導須由學生</w:t>
            </w:r>
            <w:r w:rsidRPr="00A23F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徵得家長之書面同意後自願參加。</w:t>
            </w:r>
          </w:p>
        </w:tc>
        <w:tc>
          <w:tcPr>
            <w:tcW w:w="2143" w:type="pct"/>
            <w:vAlign w:val="center"/>
          </w:tcPr>
          <w:p w:rsidR="00204C95" w:rsidRPr="00A23F5C" w:rsidRDefault="004D727C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4D727C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依規定辦理。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6C35E5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204C95" w:rsidRPr="00A23F5C" w:rsidTr="002D6EA6">
        <w:trPr>
          <w:cantSplit/>
          <w:trHeight w:val="465"/>
        </w:trPr>
        <w:tc>
          <w:tcPr>
            <w:tcW w:w="714" w:type="pct"/>
            <w:vMerge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A23F5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6.</w:t>
            </w: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課業輔導應安排在每天正式課程之後，且每週不得超過五天，每天最遲不得超過下午五時</w:t>
            </w:r>
            <w:r w:rsidRPr="00A23F5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三十</w:t>
            </w:r>
            <w:r w:rsidRPr="00A23F5C">
              <w:rPr>
                <w:rFonts w:ascii="標楷體" w:eastAsia="標楷體" w:hAnsi="標楷體" w:hint="eastAsia"/>
                <w:sz w:val="26"/>
                <w:szCs w:val="26"/>
              </w:rPr>
              <w:t>分。</w:t>
            </w:r>
          </w:p>
        </w:tc>
        <w:tc>
          <w:tcPr>
            <w:tcW w:w="2143" w:type="pct"/>
            <w:vAlign w:val="center"/>
          </w:tcPr>
          <w:p w:rsidR="00204C95" w:rsidRPr="00A23F5C" w:rsidRDefault="00E32ADF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E32ADF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依規定辦理。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6C35E5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204C95" w:rsidRPr="00A23F5C" w:rsidTr="002D6EA6">
        <w:trPr>
          <w:cantSplit/>
          <w:trHeight w:val="1613"/>
        </w:trPr>
        <w:tc>
          <w:tcPr>
            <w:tcW w:w="714" w:type="pct"/>
            <w:vAlign w:val="center"/>
          </w:tcPr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/>
                <w:color w:val="000000"/>
                <w:sz w:val="26"/>
                <w:szCs w:val="26"/>
              </w:rPr>
              <w:t>（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</w:t>
            </w:r>
            <w:r w:rsidRPr="00A23F5C"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教師專業</w:t>
            </w:r>
          </w:p>
        </w:tc>
        <w:tc>
          <w:tcPr>
            <w:tcW w:w="2143" w:type="pct"/>
            <w:vAlign w:val="center"/>
          </w:tcPr>
          <w:p w:rsidR="00204C95" w:rsidRPr="00A23F5C" w:rsidRDefault="00204C95" w:rsidP="002D6EA6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1.加強督導教師不得</w:t>
            </w:r>
            <w:r w:rsidRPr="00A23F5C">
              <w:rPr>
                <w:rFonts w:ascii="標楷體" w:eastAsia="標楷體" w:hAnsi="標楷體" w:cs="標楷體-WinCharSetFFFF-H" w:hint="eastAsia"/>
                <w:color w:val="000000"/>
                <w:kern w:val="0"/>
                <w:sz w:val="26"/>
                <w:szCs w:val="26"/>
              </w:rPr>
              <w:t>在校外補習班兼課或不當補習。</w:t>
            </w:r>
          </w:p>
          <w:p w:rsidR="00204C95" w:rsidRPr="00A23F5C" w:rsidRDefault="00204C95" w:rsidP="002D6EA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43" w:type="pct"/>
            <w:vAlign w:val="center"/>
          </w:tcPr>
          <w:p w:rsidR="00204C95" w:rsidRPr="00A23F5C" w:rsidRDefault="00E32ADF" w:rsidP="002D6EA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■</w:t>
            </w:r>
            <w:r w:rsidR="00204C95"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有□無□其他</w:t>
            </w:r>
          </w:p>
          <w:p w:rsidR="00204C95" w:rsidRPr="00A23F5C" w:rsidRDefault="00204C95" w:rsidP="002D6EA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說明：</w:t>
            </w:r>
            <w:r w:rsidR="00E32ADF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無該情事。</w:t>
            </w:r>
          </w:p>
          <w:p w:rsidR="006C35E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需要師培大學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輔導，主題:___________</w:t>
            </w:r>
          </w:p>
          <w:p w:rsidR="006C35E5" w:rsidRDefault="006C35E5" w:rsidP="006C35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方式:</w:t>
            </w:r>
          </w:p>
          <w:p w:rsidR="00204C95" w:rsidRPr="00A23F5C" w:rsidRDefault="006C35E5" w:rsidP="006C35E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單一學校申請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校際合作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分區策略聯盟 </w:t>
            </w:r>
            <w:r w:rsidRPr="00A23F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</w:tbl>
    <w:p w:rsidR="00204C95" w:rsidRPr="00A23F5C" w:rsidRDefault="00204C95" w:rsidP="00204C95">
      <w:pPr>
        <w:widowControl/>
        <w:spacing w:line="0" w:lineRule="atLeast"/>
        <w:ind w:leftChars="-150" w:left="-27" w:hangingChars="128" w:hanging="333"/>
        <w:rPr>
          <w:rFonts w:ascii="標楷體" w:eastAsia="標楷體" w:hAnsi="標楷體" w:cs="細明體"/>
          <w:b/>
          <w:kern w:val="0"/>
          <w:sz w:val="26"/>
          <w:szCs w:val="26"/>
        </w:rPr>
      </w:pPr>
    </w:p>
    <w:p w:rsidR="00204C95" w:rsidRPr="00204C95" w:rsidRDefault="00204C95" w:rsidP="00204C95">
      <w:pPr>
        <w:rPr>
          <w:rFonts w:ascii="Times New Roman" w:hAnsi="Times New Roman"/>
          <w:sz w:val="26"/>
          <w:szCs w:val="26"/>
        </w:rPr>
      </w:pPr>
    </w:p>
    <w:p w:rsidR="00204C95" w:rsidRPr="00A23F5C" w:rsidRDefault="00204C95" w:rsidP="00204C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承</w:t>
      </w:r>
      <w:r>
        <w:rPr>
          <w:rFonts w:ascii="Times New Roman" w:hAnsi="Times New Roman" w:hint="eastAsia"/>
          <w:sz w:val="28"/>
          <w:szCs w:val="28"/>
          <w:lang w:eastAsia="zh-HK"/>
        </w:rPr>
        <w:t>辦人</w:t>
      </w:r>
      <w:r>
        <w:rPr>
          <w:rFonts w:ascii="Times New Roman" w:hAnsi="Times New Roman" w:hint="eastAsia"/>
          <w:sz w:val="28"/>
          <w:szCs w:val="28"/>
        </w:rPr>
        <w:t xml:space="preserve">:       </w:t>
      </w:r>
      <w:r w:rsidR="0058215B">
        <w:rPr>
          <w:rFonts w:ascii="Times New Roman" w:hAnsi="Times New Roman" w:hint="eastAsia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 w:hint="eastAsia"/>
          <w:sz w:val="28"/>
          <w:szCs w:val="28"/>
          <w:lang w:eastAsia="zh-HK"/>
        </w:rPr>
        <w:t>主任</w:t>
      </w:r>
      <w:r>
        <w:rPr>
          <w:rFonts w:ascii="Times New Roman" w:hAnsi="Times New Roman" w:hint="eastAsia"/>
          <w:sz w:val="28"/>
          <w:szCs w:val="28"/>
        </w:rPr>
        <w:t xml:space="preserve">:       </w:t>
      </w:r>
      <w:r w:rsidR="0058215B">
        <w:rPr>
          <w:rFonts w:ascii="Times New Roman" w:hAnsi="Times New Roman" w:hint="eastAsia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 w:hint="eastAsia"/>
          <w:sz w:val="28"/>
          <w:szCs w:val="28"/>
          <w:lang w:eastAsia="zh-HK"/>
        </w:rPr>
        <w:t>校長</w:t>
      </w:r>
      <w:r>
        <w:rPr>
          <w:rFonts w:ascii="Times New Roman" w:hAnsi="Times New Roman" w:hint="eastAsia"/>
          <w:sz w:val="28"/>
          <w:szCs w:val="28"/>
        </w:rPr>
        <w:t>:</w:t>
      </w:r>
    </w:p>
    <w:p w:rsidR="00E3676D" w:rsidRPr="0058215B" w:rsidRDefault="00E3676D" w:rsidP="0058215B">
      <w:pPr>
        <w:widowControl/>
        <w:rPr>
          <w:sz w:val="28"/>
          <w:szCs w:val="28"/>
        </w:rPr>
      </w:pPr>
    </w:p>
    <w:sectPr w:rsidR="00E3676D" w:rsidRPr="0058215B" w:rsidSect="005821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66" w:rsidRDefault="001B4D66" w:rsidP="00B40D26">
      <w:r>
        <w:separator/>
      </w:r>
    </w:p>
  </w:endnote>
  <w:endnote w:type="continuationSeparator" w:id="0">
    <w:p w:rsidR="001B4D66" w:rsidRDefault="001B4D66" w:rsidP="00B4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66" w:rsidRDefault="001B4D66" w:rsidP="00B40D26">
      <w:r>
        <w:separator/>
      </w:r>
    </w:p>
  </w:footnote>
  <w:footnote w:type="continuationSeparator" w:id="0">
    <w:p w:rsidR="001B4D66" w:rsidRDefault="001B4D66" w:rsidP="00B4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95"/>
    <w:rsid w:val="001219E1"/>
    <w:rsid w:val="001725EA"/>
    <w:rsid w:val="001B4D66"/>
    <w:rsid w:val="00204C95"/>
    <w:rsid w:val="00211543"/>
    <w:rsid w:val="00231110"/>
    <w:rsid w:val="003D5961"/>
    <w:rsid w:val="004D727C"/>
    <w:rsid w:val="00506D3A"/>
    <w:rsid w:val="0058215B"/>
    <w:rsid w:val="006363B0"/>
    <w:rsid w:val="006C35E5"/>
    <w:rsid w:val="00712EF3"/>
    <w:rsid w:val="00747225"/>
    <w:rsid w:val="009D6D61"/>
    <w:rsid w:val="00A072A5"/>
    <w:rsid w:val="00B40D26"/>
    <w:rsid w:val="00D367A4"/>
    <w:rsid w:val="00E32ADF"/>
    <w:rsid w:val="00E3676D"/>
    <w:rsid w:val="00E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04C95"/>
    <w:pPr>
      <w:widowControl/>
      <w:spacing w:before="100" w:beforeAutospacing="1" w:after="100" w:afterAutospacing="1"/>
    </w:pPr>
    <w:rPr>
      <w:rFonts w:ascii="Arial Unicode MS" w:eastAsia="Arial Unicode MS" w:hAnsi="Arial Unicode MS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40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0D2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0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0D2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04C95"/>
    <w:pPr>
      <w:widowControl/>
      <w:spacing w:before="100" w:beforeAutospacing="1" w:after="100" w:afterAutospacing="1"/>
    </w:pPr>
    <w:rPr>
      <w:rFonts w:ascii="Arial Unicode MS" w:eastAsia="Arial Unicode MS" w:hAnsi="Arial Unicode MS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40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0D2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0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0D2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王秋閔</dc:creator>
  <cp:lastModifiedBy>user</cp:lastModifiedBy>
  <cp:revision>2</cp:revision>
  <dcterms:created xsi:type="dcterms:W3CDTF">2019-12-04T01:28:00Z</dcterms:created>
  <dcterms:modified xsi:type="dcterms:W3CDTF">2019-12-04T01:28:00Z</dcterms:modified>
</cp:coreProperties>
</file>