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5A3" w:rsidRPr="0062461D" w:rsidRDefault="00FA75A3" w:rsidP="00FA75A3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學年度興仁國民小學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 xml:space="preserve"> </w:t>
      </w:r>
      <w:r>
        <w:rPr>
          <w:rFonts w:ascii="Comic Sans MS" w:eastAsia="標楷體" w:hAnsi="Comic Sans MS" w:hint="eastAsia"/>
          <w:b/>
          <w:sz w:val="32"/>
          <w:szCs w:val="32"/>
        </w:rPr>
        <w:t>六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年級第一學期彈性課程（</w:t>
      </w:r>
      <w:r>
        <w:rPr>
          <w:rFonts w:ascii="Comic Sans MS" w:eastAsia="標楷體" w:hAnsi="Comic Sans MS" w:hint="eastAsia"/>
          <w:b/>
          <w:sz w:val="32"/>
          <w:szCs w:val="32"/>
        </w:rPr>
        <w:t>翰墨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17"/>
        <w:gridCol w:w="2576"/>
        <w:gridCol w:w="1464"/>
        <w:gridCol w:w="2977"/>
      </w:tblGrid>
      <w:tr w:rsidR="00FA75A3" w:rsidRPr="0062461D" w:rsidTr="00B35C9E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  <w:shd w:val="clear" w:color="auto" w:fill="000000" w:themeFill="text1"/>
              </w:rPr>
              <w:t>□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自編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Pr="0062461D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                                   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）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5525C5" w:rsidRDefault="00FA75A3" w:rsidP="00B35C9E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</w:rPr>
              <w:t>20</w:t>
            </w:r>
            <w:r w:rsidRPr="005525C5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FA75A3" w:rsidRPr="0062461D" w:rsidTr="00B35C9E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</w:rPr>
              <w:t>陳志明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5525C5" w:rsidRDefault="00FA75A3" w:rsidP="00B35C9E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</w:rPr>
              <w:t>陳志明</w:t>
            </w:r>
          </w:p>
        </w:tc>
      </w:tr>
      <w:tr w:rsidR="00FA75A3" w:rsidRPr="0062461D" w:rsidTr="00B35C9E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讓孩子瞭解的書法文字</w:t>
            </w:r>
            <w:r w:rsidRPr="00E725DD">
              <w:rPr>
                <w:rFonts w:ascii="標楷體" w:eastAsia="標楷體" w:hAnsi="標楷體" w:hint="eastAsia"/>
                <w:szCs w:val="24"/>
              </w:rPr>
              <w:t>的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精神、筆法和結構，逐漸培養出興趣。</w:t>
            </w:r>
          </w:p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/>
                <w:color w:val="00008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學習過程中知道書法文字的生活實用性及藝術性的價值</w:t>
            </w:r>
            <w:r w:rsidRPr="00C74E85">
              <w:rPr>
                <w:rFonts w:ascii="標楷體" w:eastAsia="標楷體" w:hAnsi="標楷體" w:hint="eastAsia"/>
                <w:color w:val="000080"/>
                <w:szCs w:val="24"/>
              </w:rPr>
              <w:t>。</w:t>
            </w:r>
          </w:p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三、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建立學生學習書法的態度，訓練堅定的意志力和耐性，成就品德教育的陶冶</w:t>
            </w:r>
            <w:r w:rsidRPr="00C74E85">
              <w:rPr>
                <w:rFonts w:ascii="標楷體" w:eastAsia="標楷體" w:hAnsi="標楷體" w:hint="eastAsia"/>
                <w:color w:val="000080"/>
                <w:szCs w:val="24"/>
              </w:rPr>
              <w:t>。</w:t>
            </w:r>
          </w:p>
        </w:tc>
      </w:tr>
      <w:tr w:rsidR="00FA75A3" w:rsidRPr="0062461D" w:rsidTr="00B35C9E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134E7A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發揚國粹，宏揚傳統文化，鼓勵藝術創作，帶動書法藝術風氣。</w:t>
            </w:r>
          </w:p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提昇學生對書法的學習興趣及認識。</w:t>
            </w:r>
          </w:p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鼓勵學生能瞭解中國傳統文化發展歷史。</w:t>
            </w:r>
          </w:p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使學生瞭解中國文字結構及發展過程。</w:t>
            </w:r>
          </w:p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訓練學生書寫技巧，期能熟練並活用。</w:t>
            </w:r>
          </w:p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使學生能體認書法藝術價值，擴展藝術的視野。</w:t>
            </w:r>
          </w:p>
        </w:tc>
      </w:tr>
      <w:tr w:rsidR="00FA75A3" w:rsidRPr="0062461D" w:rsidTr="00B35C9E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BA093D">
              <w:rPr>
                <w:rFonts w:ascii="Comic Sans MS" w:eastAsia="標楷體" w:hAnsi="Comic Sans MS" w:hint="eastAsia"/>
                <w:szCs w:val="24"/>
                <w:shd w:val="clear" w:color="auto" w:fill="FFFFFF" w:themeFill="background1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9560AB" w:rsidRDefault="00FA75A3" w:rsidP="00B35C9E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總綱核心素養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9560AB" w:rsidRDefault="00FA75A3" w:rsidP="00B35C9E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領綱核心素養</w:t>
            </w:r>
          </w:p>
        </w:tc>
      </w:tr>
      <w:tr w:rsidR="00FA75A3" w:rsidRPr="0062461D" w:rsidTr="00B35C9E">
        <w:trPr>
          <w:trHeight w:val="1104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4B0944" w:rsidRDefault="00FA75A3" w:rsidP="00B35C9E">
            <w:pPr>
              <w:pStyle w:val="Default"/>
              <w:rPr>
                <w:shd w:val="pct15" w:color="auto" w:fill="FFFFFF"/>
              </w:rPr>
            </w:pPr>
            <w:r w:rsidRPr="004B0944">
              <w:rPr>
                <w:shd w:val="pct15" w:color="auto" w:fill="FFFFFF"/>
              </w:rPr>
              <w:t>A1</w:t>
            </w:r>
            <w:r w:rsidRPr="004B0944">
              <w:rPr>
                <w:rFonts w:hint="eastAsia"/>
                <w:shd w:val="pct15" w:color="auto" w:fill="FFFFFF"/>
              </w:rPr>
              <w:t>身心素質與自我精進</w:t>
            </w:r>
          </w:p>
          <w:p w:rsidR="00FA75A3" w:rsidRPr="004B0944" w:rsidRDefault="00FA75A3" w:rsidP="00B35C9E">
            <w:pPr>
              <w:pStyle w:val="Default"/>
            </w:pPr>
            <w:r w:rsidRPr="004B0944">
              <w:rPr>
                <w:rFonts w:hint="eastAsia"/>
              </w:rPr>
              <w:t>具備身心健全發展的素質，擁有合宜的人性觀與自我觀，同時透過選擇、分析與運用新知，有效規劃生涯發展，探尋生命意義，並不斷自我精進，追求至</w:t>
            </w:r>
          </w:p>
          <w:p w:rsidR="00FA75A3" w:rsidRPr="004B0944" w:rsidRDefault="00FA75A3" w:rsidP="00B35C9E">
            <w:pPr>
              <w:pStyle w:val="Default"/>
              <w:rPr>
                <w:shd w:val="pct15" w:color="auto" w:fill="FFFFFF"/>
              </w:rPr>
            </w:pPr>
            <w:r w:rsidRPr="004B0944">
              <w:rPr>
                <w:shd w:val="pct15" w:color="auto" w:fill="FFFFFF"/>
              </w:rPr>
              <w:t>B1</w:t>
            </w:r>
            <w:r w:rsidRPr="004B0944">
              <w:rPr>
                <w:rFonts w:hint="eastAsia"/>
                <w:shd w:val="pct15" w:color="auto" w:fill="FFFFFF"/>
              </w:rPr>
              <w:t>符號運用與溝通表達</w:t>
            </w:r>
          </w:p>
          <w:p w:rsidR="00FA75A3" w:rsidRPr="004B0944" w:rsidRDefault="00FA75A3" w:rsidP="00B35C9E">
            <w:pPr>
              <w:pStyle w:val="Default"/>
            </w:pPr>
            <w:r w:rsidRPr="004B0944">
              <w:rPr>
                <w:rFonts w:hint="eastAsia"/>
              </w:rPr>
              <w:t>具備理解及使用語言、文字、數理、肢體及藝術等各種符號進行表達、溝通及互動，並能了解與同理他人，應用在日常生</w:t>
            </w:r>
          </w:p>
          <w:p w:rsidR="00FA75A3" w:rsidRPr="004B0944" w:rsidRDefault="00FA75A3" w:rsidP="00B35C9E">
            <w:pPr>
              <w:pStyle w:val="Default"/>
              <w:rPr>
                <w:color w:val="auto"/>
                <w:shd w:val="pct15" w:color="auto" w:fill="FFFFFF"/>
              </w:rPr>
            </w:pPr>
            <w:r w:rsidRPr="004B0944">
              <w:rPr>
                <w:color w:val="auto"/>
                <w:shd w:val="pct15" w:color="auto" w:fill="FFFFFF"/>
              </w:rPr>
              <w:t>B2</w:t>
            </w:r>
            <w:r w:rsidRPr="004B0944">
              <w:rPr>
                <w:rFonts w:hint="eastAsia"/>
                <w:color w:val="auto"/>
                <w:shd w:val="pct15" w:color="auto" w:fill="FFFFFF"/>
              </w:rPr>
              <w:t>科技資訊與媒體素養</w:t>
            </w:r>
          </w:p>
          <w:p w:rsidR="00FA75A3" w:rsidRPr="004B0944" w:rsidRDefault="00FA75A3" w:rsidP="00B35C9E">
            <w:pPr>
              <w:pStyle w:val="Default"/>
            </w:pPr>
            <w:r w:rsidRPr="004B0944">
              <w:rPr>
                <w:rFonts w:hint="eastAsia"/>
              </w:rPr>
              <w:t>具備善用科技、資訊與各類媒體之能力，培養相關倫理及媒體識讀的素養，俾能分析、思辨、批判人與科技、資訊及媒體</w:t>
            </w:r>
          </w:p>
          <w:p w:rsidR="00FA75A3" w:rsidRPr="004B0944" w:rsidRDefault="00FA75A3" w:rsidP="00B35C9E">
            <w:pPr>
              <w:pStyle w:val="Default"/>
              <w:rPr>
                <w:color w:val="auto"/>
                <w:shd w:val="pct15" w:color="auto" w:fill="FFFFFF"/>
              </w:rPr>
            </w:pPr>
            <w:r w:rsidRPr="004B0944">
              <w:rPr>
                <w:color w:val="auto"/>
                <w:shd w:val="pct15" w:color="auto" w:fill="FFFFFF"/>
              </w:rPr>
              <w:t>B3</w:t>
            </w:r>
            <w:r w:rsidRPr="004B0944">
              <w:rPr>
                <w:rFonts w:hint="eastAsia"/>
                <w:color w:val="auto"/>
                <w:shd w:val="pct15" w:color="auto" w:fill="FFFFFF"/>
              </w:rPr>
              <w:t>藝術涵養與美感素養</w:t>
            </w:r>
          </w:p>
          <w:p w:rsidR="00FA75A3" w:rsidRPr="004B0944" w:rsidRDefault="00FA75A3" w:rsidP="00B35C9E">
            <w:pPr>
              <w:pStyle w:val="Default"/>
            </w:pPr>
            <w:r w:rsidRPr="004B0944">
              <w:rPr>
                <w:rFonts w:hint="eastAsia"/>
              </w:rPr>
              <w:t>具備藝術感知、創作與鑑賞能力，體會藝術文化之美，透過生活美學的省思，豐富美感體驗，培養對美善的人事物，進行賞析、建構與分享</w:t>
            </w:r>
          </w:p>
          <w:p w:rsidR="00FA75A3" w:rsidRPr="004B0944" w:rsidRDefault="00FA75A3" w:rsidP="00B35C9E">
            <w:pPr>
              <w:pStyle w:val="Default"/>
              <w:rPr>
                <w:color w:val="auto"/>
                <w:shd w:val="pct15" w:color="auto" w:fill="FFFFFF"/>
              </w:rPr>
            </w:pPr>
            <w:r w:rsidRPr="004B0944">
              <w:rPr>
                <w:color w:val="auto"/>
                <w:shd w:val="pct15" w:color="auto" w:fill="FFFFFF"/>
              </w:rPr>
              <w:lastRenderedPageBreak/>
              <w:t>C3</w:t>
            </w:r>
            <w:r w:rsidRPr="004B0944">
              <w:rPr>
                <w:rFonts w:hint="eastAsia"/>
                <w:color w:val="auto"/>
                <w:shd w:val="pct15" w:color="auto" w:fill="FFFFFF"/>
              </w:rPr>
              <w:t>多元文化與國際理解</w:t>
            </w:r>
          </w:p>
          <w:p w:rsidR="00FA75A3" w:rsidRPr="004B0944" w:rsidRDefault="00FA75A3" w:rsidP="00B35C9E">
            <w:pPr>
              <w:pStyle w:val="Default"/>
            </w:pPr>
            <w:r w:rsidRPr="004B0944">
              <w:rPr>
                <w:rFonts w:hint="eastAsia"/>
              </w:rPr>
              <w:t>具備自我文化認同的信念，並尊重與欣賞多元文化，積極關心全球議題及國際情勢，且能順應時代脈動與社會需要，發展國際理解、多元文化價值觀與世界和平的胸懷。</w:t>
            </w:r>
          </w:p>
          <w:p w:rsidR="00FA75A3" w:rsidRPr="004B0944" w:rsidRDefault="00FA75A3" w:rsidP="00B35C9E">
            <w:pPr>
              <w:pStyle w:val="Default"/>
              <w:rPr>
                <w:rFonts w:ascii="Comic Sans MS" w:hAnsi="Comic Sans MS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4B0944" w:rsidRDefault="00FA75A3" w:rsidP="00B35C9E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lastRenderedPageBreak/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-E-A1</w:t>
            </w:r>
          </w:p>
          <w:p w:rsidR="00FA75A3" w:rsidRPr="004B0944" w:rsidRDefault="00FA75A3" w:rsidP="00B35C9E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認識國語文的重要性，培養國語文的興趣，能運用國語文認識自我、表現自我，奠定終身學習的基礎。</w:t>
            </w:r>
          </w:p>
          <w:p w:rsidR="00FA75A3" w:rsidRPr="004B0944" w:rsidRDefault="00FA75A3" w:rsidP="00B35C9E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-E-B1</w:t>
            </w:r>
          </w:p>
          <w:p w:rsidR="00FA75A3" w:rsidRPr="004B0944" w:rsidRDefault="00FA75A3" w:rsidP="00B35C9E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理解與運用國語文在日常生活中學習體察他人的感受，並給予適當的回應，以達成溝通及互動的目標。</w:t>
            </w:r>
          </w:p>
          <w:p w:rsidR="00FA75A3" w:rsidRPr="004B0944" w:rsidRDefault="00FA75A3" w:rsidP="00B35C9E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-E-B2</w:t>
            </w:r>
          </w:p>
          <w:p w:rsidR="00FA75A3" w:rsidRPr="004B0944" w:rsidRDefault="00FA75A3" w:rsidP="00B35C9E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理解網際網路和資訊科技對學習的重要性，藉以擴展語文學習的範疇，並培養審慎使用各類資訊的能力。</w:t>
            </w:r>
          </w:p>
          <w:p w:rsidR="00FA75A3" w:rsidRPr="004B0944" w:rsidRDefault="00FA75A3" w:rsidP="00B35C9E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-E-B3</w:t>
            </w:r>
          </w:p>
          <w:p w:rsidR="00FA75A3" w:rsidRPr="004B0944" w:rsidRDefault="00FA75A3" w:rsidP="00B35C9E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運用多重感官感受文藝之美，體驗生活中的美感事物，並發展藝文創作與欣賞的基本素養。</w:t>
            </w:r>
          </w:p>
          <w:p w:rsidR="00FA75A3" w:rsidRPr="004B0944" w:rsidRDefault="00FA75A3" w:rsidP="00B35C9E">
            <w:pPr>
              <w:pStyle w:val="Default"/>
              <w:rPr>
                <w:rFonts w:hAnsi="標楷體" w:cs="Times New Roman"/>
              </w:rPr>
            </w:pPr>
            <w:r w:rsidRPr="004B0944">
              <w:rPr>
                <w:rFonts w:hAnsi="標楷體" w:hint="eastAsia"/>
              </w:rPr>
              <w:t>國</w:t>
            </w:r>
            <w:r w:rsidRPr="004B0944">
              <w:rPr>
                <w:rFonts w:hAnsi="標楷體" w:cs="Times New Roman"/>
                <w:b/>
                <w:bCs/>
              </w:rPr>
              <w:t>-E-C3</w:t>
            </w:r>
          </w:p>
          <w:p w:rsidR="00FA75A3" w:rsidRDefault="00FA75A3" w:rsidP="00B35C9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B0944">
              <w:rPr>
                <w:rFonts w:ascii="標楷體" w:eastAsia="標楷體" w:hAnsi="標楷體" w:hint="eastAsia"/>
                <w:szCs w:val="24"/>
              </w:rPr>
              <w:t>閱讀各類文本，培養理解與關心本土及國際事務的基本素養，以</w:t>
            </w:r>
            <w:r w:rsidRPr="004B0944">
              <w:rPr>
                <w:rFonts w:ascii="標楷體" w:eastAsia="標楷體" w:hAnsi="標楷體" w:hint="eastAsia"/>
                <w:szCs w:val="24"/>
              </w:rPr>
              <w:lastRenderedPageBreak/>
              <w:t>認同自我文化，並能包容、尊重與欣賞多元文化。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CF6709">
              <w:rPr>
                <w:rFonts w:ascii="標楷體" w:eastAsia="標楷體" w:hAnsi="標楷體"/>
              </w:rPr>
              <w:t>藝-</w:t>
            </w:r>
            <w:r w:rsidRPr="00CF6709">
              <w:rPr>
                <w:rFonts w:ascii="標楷體" w:eastAsia="標楷體" w:hAnsi="標楷體"/>
                <w:b/>
              </w:rPr>
              <w:t xml:space="preserve">E-C3 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/>
              </w:rPr>
            </w:pPr>
            <w:r w:rsidRPr="00CF6709">
              <w:rPr>
                <w:rFonts w:ascii="標楷體" w:eastAsia="標楷體" w:hAnsi="標楷體"/>
              </w:rPr>
              <w:t>體驗在地及全球藝術與文化的多元性。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</w:tr>
      <w:tr w:rsidR="00FA75A3" w:rsidRPr="0062461D" w:rsidTr="00B35C9E">
        <w:trPr>
          <w:trHeight w:val="1471"/>
        </w:trPr>
        <w:tc>
          <w:tcPr>
            <w:tcW w:w="170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A75A3" w:rsidRPr="009560AB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highlight w:val="yellow"/>
                <w:shd w:val="pct15" w:color="auto" w:fill="FFFFFF"/>
              </w:rPr>
              <w:lastRenderedPageBreak/>
              <w:t>議題融入</w:t>
            </w:r>
          </w:p>
          <w:p w:rsidR="00FA75A3" w:rsidRPr="0062461D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4B0944" w:rsidRDefault="00FA75A3" w:rsidP="00B35C9E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2B3CFD">
              <w:rPr>
                <w:rFonts w:ascii="標楷體" w:eastAsia="標楷體" w:hAnsi="標楷體" w:hint="eastAsia"/>
                <w:bCs/>
                <w:szCs w:val="24"/>
                <w:shd w:val="pct15" w:color="auto" w:fill="FFFFFF"/>
              </w:rPr>
              <w:t>多元文化教育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 w:rsidRPr="004B0944">
              <w:rPr>
                <w:rFonts w:ascii="標楷體" w:eastAsia="標楷體" w:hAnsi="標楷體" w:hint="eastAsia"/>
                <w:szCs w:val="24"/>
              </w:rPr>
              <w:t>多</w:t>
            </w:r>
            <w:r w:rsidRPr="004B0944">
              <w:rPr>
                <w:rFonts w:ascii="標楷體" w:eastAsia="標楷體" w:hAnsi="標楷體"/>
                <w:szCs w:val="24"/>
              </w:rPr>
              <w:t>E1</w:t>
            </w:r>
            <w:r w:rsidRPr="004B0944">
              <w:rPr>
                <w:rFonts w:ascii="標楷體" w:eastAsia="標楷體" w:hAnsi="標楷體" w:hint="eastAsia"/>
                <w:szCs w:val="24"/>
              </w:rPr>
              <w:t>了解自己的文化特質。多</w:t>
            </w:r>
            <w:r w:rsidRPr="004B0944">
              <w:rPr>
                <w:rFonts w:ascii="標楷體" w:eastAsia="標楷體" w:hAnsi="標楷體"/>
                <w:szCs w:val="24"/>
              </w:rPr>
              <w:t>E2</w:t>
            </w:r>
            <w:r w:rsidRPr="004B0944">
              <w:rPr>
                <w:rFonts w:ascii="標楷體" w:eastAsia="標楷體" w:hAnsi="標楷體" w:hint="eastAsia"/>
                <w:szCs w:val="24"/>
              </w:rPr>
              <w:t>建立自己的文化認同與意識。</w:t>
            </w:r>
          </w:p>
        </w:tc>
      </w:tr>
      <w:tr w:rsidR="00FA75A3" w:rsidRPr="0062461D" w:rsidTr="00B35C9E">
        <w:trPr>
          <w:trHeight w:val="513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A75A3" w:rsidRPr="009560AB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  <w:shd w:val="pct15" w:color="auto" w:fill="FFFFFF"/>
              </w:rPr>
            </w:pPr>
            <w:r w:rsidRPr="00D43F37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學習重點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A82512" w:rsidRDefault="00FA75A3" w:rsidP="00B35C9E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A82512" w:rsidRDefault="00FA75A3" w:rsidP="00B35C9E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</w:tr>
      <w:tr w:rsidR="00FA75A3" w:rsidRPr="0062461D" w:rsidTr="00B35C9E">
        <w:trPr>
          <w:trHeight w:val="73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9560AB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  <w:shd w:val="pct15" w:color="auto" w:fill="FFFFFF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1-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 xml:space="preserve">-4 </w:t>
            </w:r>
            <w:r w:rsidRPr="00CF6709">
              <w:rPr>
                <w:rFonts w:hAnsi="標楷體" w:hint="eastAsia"/>
              </w:rPr>
              <w:t>結合科技與資訊，提升聆聽的效能。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2-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-2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從聽聞內容進行判斷和提問，並做合理的應對。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2-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-6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結合科技與資訊，提升表達的效能。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2-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-7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與他人溝通時能尊重不同意見。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-1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認識常用國字至少</w:t>
            </w:r>
            <w:r w:rsidRPr="00CF6709">
              <w:rPr>
                <w:rFonts w:hAnsi="標楷體"/>
              </w:rPr>
              <w:t>2,700</w:t>
            </w:r>
            <w:r w:rsidRPr="00CF6709">
              <w:rPr>
                <w:rFonts w:hAnsi="標楷體" w:hint="eastAsia"/>
              </w:rPr>
              <w:t>字，使用</w:t>
            </w:r>
            <w:r w:rsidRPr="00CF6709">
              <w:rPr>
                <w:rFonts w:hAnsi="標楷體"/>
              </w:rPr>
              <w:t>2,200</w:t>
            </w:r>
            <w:r w:rsidRPr="00CF6709">
              <w:rPr>
                <w:rFonts w:hAnsi="標楷體" w:hint="eastAsia"/>
              </w:rPr>
              <w:t>字。</w:t>
            </w:r>
          </w:p>
          <w:p w:rsidR="00FA75A3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-2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認識文字的字形結構，運用字的部件了解文字的字音與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 xml:space="preserve">       </w:t>
            </w:r>
            <w:r w:rsidRPr="00CF6709">
              <w:rPr>
                <w:rFonts w:hAnsi="標楷體" w:hint="eastAsia"/>
              </w:rPr>
              <w:t>字義。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-3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運用字辭典、成語辭典等，擴充詞彙，分辨詞義。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-4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精熟偏旁變化和間架結構要領書寫正確及工整的硬筆字</w:t>
            </w:r>
          </w:p>
          <w:p w:rsidR="00FA75A3" w:rsidRDefault="00FA75A3" w:rsidP="00B35C9E">
            <w:pPr>
              <w:spacing w:line="320" w:lineRule="exact"/>
              <w:ind w:left="120" w:hangingChars="50" w:hanging="120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4-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-5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習寫以硬筆字為主，毛筆為輔，掌握楷書形體結構的書寫</w:t>
            </w:r>
          </w:p>
          <w:p w:rsidR="00FA75A3" w:rsidRPr="00CF6709" w:rsidRDefault="00FA75A3" w:rsidP="00B35C9E">
            <w:pPr>
              <w:spacing w:line="320" w:lineRule="exact"/>
              <w:ind w:leftChars="50" w:left="120" w:firstLineChars="300" w:firstLine="720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 w:cs="標楷體" w:hint="eastAsia"/>
                <w:szCs w:val="24"/>
              </w:rPr>
              <w:t>方法。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5-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-3</w:t>
            </w:r>
            <w:r>
              <w:rPr>
                <w:rFonts w:hAnsi="標楷體"/>
              </w:rPr>
              <w:t xml:space="preserve"> </w:t>
            </w:r>
            <w:r w:rsidRPr="00CF6709">
              <w:rPr>
                <w:rFonts w:hAnsi="標楷體" w:hint="eastAsia"/>
              </w:rPr>
              <w:t>讀懂與學習階段相符的文本。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5-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-4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區分文本中的客觀事實與主觀判斷之間的差別。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6-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-8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建立適切的寫作態度。</w:t>
            </w:r>
          </w:p>
          <w:p w:rsidR="00FA75A3" w:rsidRDefault="00FA75A3" w:rsidP="00B35C9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1-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-2能使用視覺元素和構成要 素，探索創作歷程。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F6709">
              <w:rPr>
                <w:rFonts w:ascii="標楷體" w:eastAsia="標楷體" w:hAnsi="標楷體"/>
                <w:szCs w:val="24"/>
              </w:rPr>
              <w:t>1-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-3能學習多元媒材與技法，表 現創作主題。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Ab-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-1</w:t>
            </w:r>
            <w:r>
              <w:rPr>
                <w:rFonts w:hAnsi="標楷體"/>
              </w:rPr>
              <w:t xml:space="preserve"> </w:t>
            </w:r>
            <w:r w:rsidRPr="00CF6709">
              <w:rPr>
                <w:rFonts w:hAnsi="標楷體"/>
              </w:rPr>
              <w:t>2,700</w:t>
            </w:r>
            <w:r w:rsidRPr="00CF6709">
              <w:rPr>
                <w:rFonts w:hAnsi="標楷體" w:hint="eastAsia"/>
              </w:rPr>
              <w:t>個常用字的字形、字音和字義。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Ab-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-2 2,200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個常用字的使用。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Ab-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-9</w:t>
            </w:r>
            <w:r>
              <w:rPr>
                <w:rFonts w:hAnsi="標楷體"/>
              </w:rPr>
              <w:t xml:space="preserve"> </w:t>
            </w:r>
            <w:r w:rsidRPr="00CF6709">
              <w:rPr>
                <w:rFonts w:hAnsi="標楷體" w:hint="eastAsia"/>
              </w:rPr>
              <w:t>楷書形體結構要領。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Ab-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-4</w:t>
            </w:r>
            <w:r>
              <w:rPr>
                <w:rFonts w:hAnsi="標楷體"/>
              </w:rPr>
              <w:t xml:space="preserve"> </w:t>
            </w:r>
            <w:r w:rsidRPr="00CF6709">
              <w:rPr>
                <w:rFonts w:hAnsi="標楷體" w:hint="eastAsia"/>
              </w:rPr>
              <w:t>各類文句表達的情感與意義。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Ad-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-4</w:t>
            </w:r>
            <w:r>
              <w:rPr>
                <w:rFonts w:hAnsi="標楷體"/>
              </w:rPr>
              <w:t xml:space="preserve"> </w:t>
            </w:r>
            <w:r w:rsidRPr="00CF6709">
              <w:rPr>
                <w:rFonts w:hAnsi="標楷體" w:hint="eastAsia"/>
              </w:rPr>
              <w:t>古典詩文。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視 E-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-2 多元的媒材技法與創作表 現類型。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視 A-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 xml:space="preserve">-2 生活物品、藝術作品與流 行文化的特質。 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F6709">
              <w:rPr>
                <w:rFonts w:ascii="標楷體" w:eastAsia="標楷體" w:hAnsi="標楷體"/>
                <w:szCs w:val="24"/>
              </w:rPr>
              <w:t>視 A-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-3 民俗藝術。</w:t>
            </w:r>
          </w:p>
        </w:tc>
      </w:tr>
    </w:tbl>
    <w:p w:rsidR="00FA75A3" w:rsidRPr="0062461D" w:rsidRDefault="00FA75A3" w:rsidP="00FA75A3">
      <w:pPr>
        <w:rPr>
          <w:rFonts w:ascii="Comic Sans MS" w:eastAsia="標楷體" w:hAnsi="Comic Sans MS"/>
        </w:rPr>
      </w:pPr>
    </w:p>
    <w:p w:rsidR="00FA75A3" w:rsidRDefault="00FA75A3" w:rsidP="00FA75A3">
      <w:pPr>
        <w:rPr>
          <w:rFonts w:ascii="Comic Sans MS" w:eastAsia="標楷體" w:hAnsi="Comic Sans MS"/>
        </w:rPr>
      </w:pPr>
    </w:p>
    <w:p w:rsidR="00FA75A3" w:rsidRDefault="00FA75A3" w:rsidP="00FA75A3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p w:rsidR="00FA75A3" w:rsidRPr="0062461D" w:rsidRDefault="00FA75A3" w:rsidP="00FA75A3">
      <w:pPr>
        <w:rPr>
          <w:rFonts w:ascii="Comic Sans MS" w:eastAsia="標楷體" w:hAnsi="Comic Sans MS"/>
        </w:rPr>
      </w:pPr>
    </w:p>
    <w:tbl>
      <w:tblPr>
        <w:tblW w:w="15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164"/>
        <w:gridCol w:w="1789"/>
        <w:gridCol w:w="4590"/>
        <w:gridCol w:w="2977"/>
        <w:gridCol w:w="1210"/>
        <w:gridCol w:w="857"/>
        <w:gridCol w:w="2136"/>
      </w:tblGrid>
      <w:tr w:rsidR="00FA75A3" w:rsidRPr="0062461D" w:rsidTr="00B35C9E">
        <w:trPr>
          <w:trHeight w:val="664"/>
          <w:tblHeader/>
        </w:trPr>
        <w:tc>
          <w:tcPr>
            <w:tcW w:w="67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週</w:t>
            </w:r>
          </w:p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AF2C53" w:rsidRDefault="00AF2C5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FA75A3" w:rsidRPr="0062461D" w:rsidRDefault="00AF2C5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78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教學流程重點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85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213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AF2C53" w:rsidRPr="0062461D" w:rsidTr="00622900">
        <w:trPr>
          <w:cantSplit/>
          <w:trHeight w:val="36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47B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AF2C53" w:rsidRDefault="00AF2C53" w:rsidP="00AF2C53">
            <w:pPr>
              <w:jc w:val="center"/>
            </w:pPr>
            <w:r w:rsidRPr="00847B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醴泉銘入門</w:t>
            </w:r>
          </w:p>
        </w:tc>
        <w:tc>
          <w:tcPr>
            <w:tcW w:w="4590" w:type="dxa"/>
            <w:vAlign w:val="center"/>
          </w:tcPr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楷書-歐陽詢九成宮醴泉銘入門</w:t>
            </w:r>
          </w:p>
          <w:p w:rsidR="00AF2C53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-歐陽詢九成宮醴泉銘入門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點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</w:p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（一）請小朋友能以適當的姿勢習寫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</w:p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玉、至、下、立、文、言)等字。</w:t>
            </w:r>
          </w:p>
          <w:p w:rsidR="00AF2C53" w:rsidRPr="00EB2641" w:rsidRDefault="00AF2C53" w:rsidP="00AF2C53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  <w:hyperlink r:id="rId5" w:history="1"/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47B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AF2C53" w:rsidRDefault="00AF2C53" w:rsidP="00AF2C53">
            <w:pPr>
              <w:jc w:val="center"/>
            </w:pPr>
            <w:r w:rsidRPr="00847B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醴泉銘入門</w:t>
            </w:r>
          </w:p>
        </w:tc>
        <w:tc>
          <w:tcPr>
            <w:tcW w:w="4590" w:type="dxa"/>
            <w:vAlign w:val="center"/>
          </w:tcPr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楷書-歐陽詢九成宮醴泉銘入門</w:t>
            </w:r>
          </w:p>
          <w:p w:rsidR="00AF2C53" w:rsidRPr="00054415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-歐陽詢九成宮醴泉銘入門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右長點</w:t>
            </w:r>
          </w:p>
          <w:p w:rsidR="00AF2C53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 xml:space="preserve">         和挑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</w:p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（一）請小朋友能以適當的姿勢習寫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</w:p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云、玄、公、不、丕、食)等字</w:t>
            </w:r>
          </w:p>
          <w:p w:rsidR="00AF2C53" w:rsidRPr="00EB2641" w:rsidRDefault="00AF2C53" w:rsidP="00AF2C53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  <w:hyperlink r:id="rId6" w:history="1"/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47B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AF2C53" w:rsidRDefault="00AF2C53" w:rsidP="00AF2C53">
            <w:pPr>
              <w:jc w:val="center"/>
            </w:pPr>
            <w:r w:rsidRPr="00847B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醴泉銘入門</w:t>
            </w:r>
          </w:p>
        </w:tc>
        <w:tc>
          <w:tcPr>
            <w:tcW w:w="4590" w:type="dxa"/>
            <w:vAlign w:val="center"/>
          </w:tcPr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楷書-歐陽詢九成宮醴泉銘入門</w:t>
            </w:r>
          </w:p>
          <w:p w:rsidR="00AF2C53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-歐陽詢九成宮醴泉銘入門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上二點</w:t>
            </w:r>
          </w:p>
          <w:p w:rsidR="00AF2C53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筆法</w:t>
            </w:r>
          </w:p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（一）請小朋友能以適當的姿勢習寫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</w:p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並、若、兼、前、美、養)等字。</w:t>
            </w:r>
          </w:p>
          <w:p w:rsidR="00AF2C53" w:rsidRPr="00EB2641" w:rsidRDefault="00AF2C53" w:rsidP="00AF2C53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243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AF2C53" w:rsidRDefault="00AF2C53" w:rsidP="00AF2C53">
            <w:pPr>
              <w:jc w:val="center"/>
            </w:pPr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醴泉銘入門</w:t>
            </w:r>
          </w:p>
        </w:tc>
        <w:tc>
          <w:tcPr>
            <w:tcW w:w="4590" w:type="dxa"/>
            <w:vAlign w:val="center"/>
          </w:tcPr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楷書-歐陽詢九成宮醴泉銘入門</w:t>
            </w:r>
          </w:p>
          <w:p w:rsidR="00AF2C53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-歐陽詢九成宮醴泉銘入門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下二點</w:t>
            </w:r>
          </w:p>
          <w:p w:rsidR="00AF2C53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筆法</w:t>
            </w:r>
          </w:p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（一）請小朋友能以適當的姿勢習寫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</w:p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六、其、典、黃、與)等字。</w:t>
            </w:r>
          </w:p>
          <w:p w:rsidR="00AF2C53" w:rsidRPr="00EB2641" w:rsidRDefault="00AF2C53" w:rsidP="00AF2C53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人字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-歐陽詢九成宮醴泉銘入門</w:t>
            </w:r>
          </w:p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（一）請小朋友能以適當的姿勢習寫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</w:p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仁、但、作、伯、仞、仰)等字。</w:t>
            </w:r>
          </w:p>
          <w:p w:rsidR="00AF2C53" w:rsidRPr="00644CB1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Pr="00F97094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水、土字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Pr="001930E8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lastRenderedPageBreak/>
              <w:t xml:space="preserve"> （一）請小朋友能以適當的姿勢習寫(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沉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流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清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地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坤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城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F2C53" w:rsidRPr="00644CB1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lastRenderedPageBreak/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Pr="00F97094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手、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木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Pr="001930E8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持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扶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握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相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杖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棟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F2C53" w:rsidRPr="00644CB1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第八單元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Pr="00F97094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刀字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Pr="001930E8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列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利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則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刑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形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彤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F2C53" w:rsidRPr="00644CB1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第九單元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Pr="00F97094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ㄔ字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Pr="001930E8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往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彼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徒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去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F2C53" w:rsidRPr="007468D8" w:rsidRDefault="00AF2C53" w:rsidP="00AF2C53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Pr="00F97094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又字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Pr="001930E8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夏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爰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後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憂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變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瓊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F2C53" w:rsidRPr="00644CB1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第十一單元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Pr="00F97094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月字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Pr="001930E8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肌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錯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胼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朔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明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期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F2C53" w:rsidRPr="00644CB1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第十二單元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Pr="00F97094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2F7047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攴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Pr="001930E8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致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效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敢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激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微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F2C53" w:rsidRPr="00644CB1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第十三單元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Pr="00F97094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2F7047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玉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Pr="001930E8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玩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理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珠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瑞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瑣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F2C53" w:rsidRPr="00644CB1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第十四單元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Pr="00F97094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2F7047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欠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Pr="001930E8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茨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厥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歐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欲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F2C53" w:rsidRPr="00644CB1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第十五單元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Pr="00F97094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2F7047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辶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Pr="001930E8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延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迴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建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道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逮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遠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F2C53" w:rsidRPr="00644CB1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第十六單元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Pr="00F97094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2F7047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足、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走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Pr="001930E8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趾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踰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跨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越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起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趨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F2C53" w:rsidRPr="00644CB1" w:rsidRDefault="00AF2C53" w:rsidP="00AF2C53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第十七單元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Pr="00F97094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2F7047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外口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Pr="001930E8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固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圖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內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同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周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F2C53" w:rsidRPr="00644CB1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4B7384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第十八單元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Pr="00F97094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日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右口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Pr="001930E8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時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皎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映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知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加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和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F2C53" w:rsidRPr="00644CB1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4B7384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第十九單元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Pr="00F97094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2F7047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金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F2C53" w:rsidRPr="001930E8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針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鉅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錄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銘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鏡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錫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F2C53" w:rsidRPr="00644CB1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4B7384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第二十單元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春聯習寫</w:t>
            </w:r>
          </w:p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930E8">
              <w:rPr>
                <w:rFonts w:ascii="標楷體" w:eastAsia="標楷體" w:hAnsi="標楷體" w:hint="eastAsia"/>
                <w:szCs w:val="24"/>
              </w:rPr>
              <w:t>（一）請小朋友能以適當的姿勢習寫</w:t>
            </w:r>
            <w:r>
              <w:rPr>
                <w:rFonts w:ascii="標楷體" w:eastAsia="標楷體" w:hAnsi="標楷體" w:hint="eastAsia"/>
                <w:szCs w:val="24"/>
              </w:rPr>
              <w:t>楷書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七字對聯加上橫批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F2C53" w:rsidRPr="00AE0D8F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4B7384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F2C53" w:rsidRPr="0062461D" w:rsidTr="00622900">
        <w:trPr>
          <w:trHeight w:val="309"/>
        </w:trPr>
        <w:tc>
          <w:tcPr>
            <w:tcW w:w="674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二十一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53" w:rsidRDefault="00AF2C53" w:rsidP="00AF2C53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第二十一單元</w:t>
            </w:r>
          </w:p>
        </w:tc>
        <w:tc>
          <w:tcPr>
            <w:tcW w:w="1789" w:type="dxa"/>
            <w:vAlign w:val="center"/>
          </w:tcPr>
          <w:p w:rsidR="00AF2C53" w:rsidRDefault="00AF2C53" w:rsidP="00AF2C53">
            <w:pPr>
              <w:jc w:val="center"/>
            </w:pPr>
            <w:r w:rsidRPr="005C6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590" w:type="dxa"/>
          </w:tcPr>
          <w:p w:rsidR="00AF2C53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春聯習寫</w:t>
            </w:r>
          </w:p>
          <w:p w:rsidR="00AF2C53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930E8">
              <w:rPr>
                <w:rFonts w:ascii="標楷體" w:eastAsia="標楷體" w:hAnsi="標楷體" w:hint="eastAsia"/>
                <w:szCs w:val="24"/>
              </w:rPr>
              <w:t>（一）請小朋友能以適當的姿勢習寫</w:t>
            </w:r>
            <w:r>
              <w:rPr>
                <w:rFonts w:ascii="標楷體" w:eastAsia="標楷體" w:hAnsi="標楷體" w:hint="eastAsia"/>
                <w:szCs w:val="24"/>
              </w:rPr>
              <w:t>楷書</w:t>
            </w:r>
          </w:p>
          <w:p w:rsidR="00AF2C53" w:rsidRPr="001930E8" w:rsidRDefault="00AF2C53" w:rsidP="00AF2C53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七字對聯加上橫批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F2C53" w:rsidRPr="00AE0D8F" w:rsidRDefault="00AF2C53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2977" w:type="dxa"/>
            <w:vAlign w:val="center"/>
          </w:tcPr>
          <w:p w:rsidR="00AF2C53" w:rsidRDefault="00AF2C53" w:rsidP="00AF2C53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210" w:type="dxa"/>
            <w:vAlign w:val="center"/>
          </w:tcPr>
          <w:p w:rsidR="00AF2C53" w:rsidRDefault="00AF2C53" w:rsidP="00AF2C53">
            <w:pPr>
              <w:jc w:val="center"/>
            </w:pPr>
            <w:r w:rsidRPr="004B7384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57" w:type="dxa"/>
            <w:vAlign w:val="center"/>
          </w:tcPr>
          <w:p w:rsidR="00AF2C53" w:rsidRPr="0062461D" w:rsidRDefault="00AF2C53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:rsidR="00AF2C53" w:rsidRDefault="00AF2C53" w:rsidP="00AF2C53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622900">
        <w:trPr>
          <w:trHeight w:val="309"/>
        </w:trPr>
        <w:tc>
          <w:tcPr>
            <w:tcW w:w="674" w:type="dxa"/>
            <w:vAlign w:val="center"/>
          </w:tcPr>
          <w:p w:rsidR="00A034D9" w:rsidRDefault="00A034D9" w:rsidP="00AF2C53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F2C53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休業式</w:t>
            </w:r>
          </w:p>
        </w:tc>
        <w:tc>
          <w:tcPr>
            <w:tcW w:w="1789" w:type="dxa"/>
            <w:vAlign w:val="center"/>
          </w:tcPr>
          <w:p w:rsidR="00A034D9" w:rsidRPr="005C60BE" w:rsidRDefault="00A034D9" w:rsidP="00AF2C53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590" w:type="dxa"/>
          </w:tcPr>
          <w:p w:rsidR="00A034D9" w:rsidRDefault="00A034D9" w:rsidP="00AF2C53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034D9" w:rsidRPr="00BD19E9" w:rsidRDefault="00A034D9" w:rsidP="00AF2C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A034D9" w:rsidRPr="004B7384" w:rsidRDefault="00A034D9" w:rsidP="00AF2C53">
            <w:pPr>
              <w:jc w:val="center"/>
              <w:rPr>
                <w:rFonts w:ascii="Comic Sans MS" w:eastAsia="標楷體" w:hAnsi="Comic Sans MS"/>
              </w:rPr>
            </w:pPr>
          </w:p>
        </w:tc>
        <w:tc>
          <w:tcPr>
            <w:tcW w:w="857" w:type="dxa"/>
            <w:vAlign w:val="center"/>
          </w:tcPr>
          <w:p w:rsidR="00A034D9" w:rsidRDefault="00A034D9" w:rsidP="00AF2C5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:rsidR="00A034D9" w:rsidRPr="00643CD4" w:rsidRDefault="00A034D9" w:rsidP="00AF2C53">
            <w:pPr>
              <w:jc w:val="center"/>
              <w:rPr>
                <w:rFonts w:ascii="Comic Sans MS" w:eastAsia="標楷體" w:hAnsi="Comic Sans MS" w:cs="Times New Roman"/>
                <w:szCs w:val="24"/>
              </w:rPr>
            </w:pPr>
          </w:p>
        </w:tc>
      </w:tr>
    </w:tbl>
    <w:p w:rsidR="00FA75A3" w:rsidRPr="0062461D" w:rsidRDefault="00FA75A3" w:rsidP="00FA75A3">
      <w:pPr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 w:hint="eastAsia"/>
        </w:rPr>
        <w:t>以上表格若不敷使用請自行增列。</w:t>
      </w:r>
    </w:p>
    <w:p w:rsidR="00FA75A3" w:rsidRPr="0062461D" w:rsidRDefault="00FA75A3" w:rsidP="00FA75A3">
      <w:pPr>
        <w:rPr>
          <w:rFonts w:ascii="Comic Sans MS" w:eastAsia="標楷體" w:hAnsi="Comic Sans MS"/>
        </w:rPr>
      </w:pPr>
      <w:r w:rsidRPr="0062461D">
        <w:rPr>
          <w:rFonts w:ascii="新細明體" w:eastAsia="新細明體" w:hAnsi="新細明體" w:cs="新細明體" w:hint="eastAsia"/>
        </w:rPr>
        <w:t>✽</w:t>
      </w:r>
      <w:r w:rsidRPr="0062461D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62461D">
        <w:rPr>
          <w:rFonts w:ascii="Comic Sans MS" w:eastAsia="標楷體" w:hAnsi="Comic Sans MS"/>
        </w:rPr>
        <w:t>1.</w:t>
      </w:r>
      <w:r w:rsidRPr="0062461D">
        <w:rPr>
          <w:rFonts w:ascii="Comic Sans MS" w:eastAsia="標楷體" w:hAnsi="Comic Sans MS" w:hint="eastAsia"/>
        </w:rPr>
        <w:t>紙筆測驗、</w:t>
      </w:r>
      <w:r w:rsidRPr="0062461D">
        <w:rPr>
          <w:rFonts w:ascii="Comic Sans MS" w:eastAsia="標楷體" w:hAnsi="Comic Sans MS"/>
        </w:rPr>
        <w:t>2.</w:t>
      </w:r>
      <w:r w:rsidRPr="0062461D">
        <w:rPr>
          <w:rFonts w:ascii="Comic Sans MS" w:eastAsia="標楷體" w:hAnsi="Comic Sans MS" w:hint="eastAsia"/>
        </w:rPr>
        <w:t>口試、</w:t>
      </w:r>
      <w:r w:rsidRPr="0062461D">
        <w:rPr>
          <w:rFonts w:ascii="Comic Sans MS" w:eastAsia="標楷體" w:hAnsi="Comic Sans MS"/>
        </w:rPr>
        <w:t>3.</w:t>
      </w:r>
      <w:r w:rsidRPr="0062461D">
        <w:rPr>
          <w:rFonts w:ascii="Comic Sans MS" w:eastAsia="標楷體" w:hAnsi="Comic Sans MS" w:hint="eastAsia"/>
        </w:rPr>
        <w:t>表演、</w:t>
      </w:r>
      <w:r w:rsidRPr="0062461D">
        <w:rPr>
          <w:rFonts w:ascii="Comic Sans MS" w:eastAsia="標楷體" w:hAnsi="Comic Sans MS"/>
        </w:rPr>
        <w:t>4.</w:t>
      </w:r>
      <w:r w:rsidRPr="0062461D">
        <w:rPr>
          <w:rFonts w:ascii="Comic Sans MS" w:eastAsia="標楷體" w:hAnsi="Comic Sans MS" w:hint="eastAsia"/>
        </w:rPr>
        <w:t>實作、</w:t>
      </w:r>
      <w:r w:rsidRPr="0062461D">
        <w:rPr>
          <w:rFonts w:ascii="Comic Sans MS" w:eastAsia="標楷體" w:hAnsi="Comic Sans MS"/>
        </w:rPr>
        <w:t>5.</w:t>
      </w:r>
      <w:r w:rsidRPr="0062461D">
        <w:rPr>
          <w:rFonts w:ascii="Comic Sans MS" w:eastAsia="標楷體" w:hAnsi="Comic Sans MS" w:hint="eastAsia"/>
        </w:rPr>
        <w:t>資料蒐集整理、</w:t>
      </w:r>
      <w:r w:rsidRPr="0062461D">
        <w:rPr>
          <w:rFonts w:ascii="Comic Sans MS" w:eastAsia="標楷體" w:hAnsi="Comic Sans MS"/>
        </w:rPr>
        <w:t>6.</w:t>
      </w:r>
      <w:r w:rsidRPr="0062461D">
        <w:rPr>
          <w:rFonts w:ascii="Comic Sans MS" w:eastAsia="標楷體" w:hAnsi="Comic Sans MS" w:hint="eastAsia"/>
        </w:rPr>
        <w:t>作業、</w:t>
      </w:r>
      <w:r w:rsidRPr="0062461D">
        <w:rPr>
          <w:rFonts w:ascii="Comic Sans MS" w:eastAsia="標楷體" w:hAnsi="Comic Sans MS"/>
        </w:rPr>
        <w:t>7.</w:t>
      </w:r>
      <w:r w:rsidRPr="0062461D">
        <w:rPr>
          <w:rFonts w:ascii="Comic Sans MS" w:eastAsia="標楷體" w:hAnsi="Comic Sans MS" w:hint="eastAsia"/>
        </w:rPr>
        <w:t>報告、</w:t>
      </w:r>
      <w:r w:rsidRPr="0062461D">
        <w:rPr>
          <w:rFonts w:ascii="Comic Sans MS" w:eastAsia="標楷體" w:hAnsi="Comic Sans MS"/>
        </w:rPr>
        <w:t>8.</w:t>
      </w:r>
      <w:r w:rsidRPr="0062461D">
        <w:rPr>
          <w:rFonts w:ascii="Comic Sans MS" w:eastAsia="標楷體" w:hAnsi="Comic Sans MS" w:hint="eastAsia"/>
        </w:rPr>
        <w:t>設計製作、</w:t>
      </w:r>
      <w:r w:rsidRPr="0062461D">
        <w:rPr>
          <w:rFonts w:ascii="Comic Sans MS" w:eastAsia="標楷體" w:hAnsi="Comic Sans MS"/>
        </w:rPr>
        <w:t>9.</w:t>
      </w:r>
      <w:r w:rsidRPr="0062461D">
        <w:rPr>
          <w:rFonts w:ascii="Comic Sans MS" w:eastAsia="標楷體" w:hAnsi="Comic Sans MS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r w:rsidRPr="0062461D">
        <w:rPr>
          <w:rFonts w:ascii="Comic Sans MS" w:eastAsia="標楷體" w:hAnsi="Comic Sans MS" w:hint="eastAsia"/>
        </w:rPr>
        <w:t>同儕互評、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A034D9" w:rsidRDefault="00A034D9">
      <w:pPr>
        <w:widowControl/>
        <w:rPr>
          <w:rFonts w:ascii="Comic Sans MS" w:eastAsia="標楷體" w:hAnsi="Comic Sans MS"/>
          <w:b/>
          <w:sz w:val="32"/>
          <w:szCs w:val="32"/>
        </w:rPr>
      </w:pPr>
      <w:r>
        <w:rPr>
          <w:rFonts w:ascii="Comic Sans MS" w:eastAsia="標楷體" w:hAnsi="Comic Sans MS"/>
          <w:b/>
          <w:sz w:val="32"/>
          <w:szCs w:val="32"/>
        </w:rPr>
        <w:br w:type="page"/>
      </w:r>
    </w:p>
    <w:p w:rsidR="00FA75A3" w:rsidRPr="0062461D" w:rsidRDefault="00FA75A3" w:rsidP="00FA75A3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學年度興仁國民小學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 xml:space="preserve"> </w:t>
      </w:r>
      <w:r>
        <w:rPr>
          <w:rFonts w:ascii="Comic Sans MS" w:eastAsia="標楷體" w:hAnsi="Comic Sans MS" w:hint="eastAsia"/>
          <w:b/>
          <w:sz w:val="32"/>
          <w:szCs w:val="32"/>
        </w:rPr>
        <w:t>六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年級第</w:t>
      </w:r>
      <w:r>
        <w:rPr>
          <w:rFonts w:ascii="Comic Sans MS" w:eastAsia="標楷體" w:hAnsi="Comic Sans MS" w:hint="eastAsia"/>
          <w:b/>
          <w:sz w:val="32"/>
          <w:szCs w:val="32"/>
        </w:rPr>
        <w:t>二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學期彈性課程（</w:t>
      </w:r>
      <w:r>
        <w:rPr>
          <w:rFonts w:ascii="Comic Sans MS" w:eastAsia="標楷體" w:hAnsi="Comic Sans MS" w:hint="eastAsia"/>
          <w:b/>
          <w:sz w:val="32"/>
          <w:szCs w:val="32"/>
        </w:rPr>
        <w:t>翰墨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p w:rsidR="00FA75A3" w:rsidRPr="00AE0D8F" w:rsidRDefault="00FA75A3" w:rsidP="00FA75A3">
      <w:pPr>
        <w:rPr>
          <w:rFonts w:ascii="Comic Sans MS" w:eastAsia="標楷體" w:hAnsi="Comic Sans MS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17"/>
        <w:gridCol w:w="2576"/>
        <w:gridCol w:w="1464"/>
        <w:gridCol w:w="2977"/>
      </w:tblGrid>
      <w:tr w:rsidR="00FA75A3" w:rsidRPr="0062461D" w:rsidTr="00B35C9E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  <w:shd w:val="clear" w:color="auto" w:fill="000000" w:themeFill="text1"/>
              </w:rPr>
              <w:t>□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自編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Pr="0062461D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                                   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）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</w:rPr>
              <w:t>20</w:t>
            </w:r>
            <w:r w:rsidRPr="005525C5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FA75A3" w:rsidRPr="0062461D" w:rsidTr="00B35C9E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</w:rPr>
              <w:t>陳志明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5525C5" w:rsidRDefault="00FA75A3" w:rsidP="00B35C9E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</w:rPr>
              <w:t>陳志明</w:t>
            </w:r>
          </w:p>
        </w:tc>
      </w:tr>
      <w:tr w:rsidR="00FA75A3" w:rsidRPr="0062461D" w:rsidTr="00B35C9E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讓孩子瞭解的書法文字</w:t>
            </w:r>
            <w:r w:rsidRPr="00E725DD">
              <w:rPr>
                <w:rFonts w:ascii="標楷體" w:eastAsia="標楷體" w:hAnsi="標楷體" w:hint="eastAsia"/>
                <w:szCs w:val="24"/>
              </w:rPr>
              <w:t>的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精神、筆法和結構，逐漸培養出興趣。</w:t>
            </w:r>
          </w:p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/>
                <w:color w:val="00008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學習過程中知道書法文字的生活實用性及藝術性的價值</w:t>
            </w:r>
            <w:r w:rsidRPr="00C74E85">
              <w:rPr>
                <w:rFonts w:ascii="標楷體" w:eastAsia="標楷體" w:hAnsi="標楷體" w:hint="eastAsia"/>
                <w:color w:val="000080"/>
                <w:szCs w:val="24"/>
              </w:rPr>
              <w:t>。</w:t>
            </w:r>
          </w:p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三、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建立學生學習書法的態度，訓練堅定的意志力和耐性，成就品德教育的陶冶</w:t>
            </w:r>
            <w:r w:rsidRPr="00C74E85">
              <w:rPr>
                <w:rFonts w:ascii="標楷體" w:eastAsia="標楷體" w:hAnsi="標楷體" w:hint="eastAsia"/>
                <w:color w:val="000080"/>
                <w:szCs w:val="24"/>
              </w:rPr>
              <w:t>。</w:t>
            </w:r>
          </w:p>
        </w:tc>
      </w:tr>
      <w:tr w:rsidR="00FA75A3" w:rsidRPr="0062461D" w:rsidTr="00B35C9E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134E7A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發揚國粹，宏揚傳統文化，鼓勵藝術創作，帶動書法藝術風氣。</w:t>
            </w:r>
          </w:p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提昇學生對書法的學習興趣及認識。</w:t>
            </w:r>
          </w:p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鼓勵學生能瞭解中國傳統文化發展歷史。</w:t>
            </w:r>
          </w:p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使學生瞭解中國文字結構及發展過程。</w:t>
            </w:r>
          </w:p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訓練學生書寫技巧，期能熟練並活用。</w:t>
            </w:r>
          </w:p>
          <w:p w:rsidR="00FA75A3" w:rsidRPr="00C74E85" w:rsidRDefault="00FA75A3" w:rsidP="00B35C9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使學生能體認書法藝術價值，擴展藝術的視野。</w:t>
            </w:r>
          </w:p>
        </w:tc>
      </w:tr>
      <w:tr w:rsidR="00FA75A3" w:rsidRPr="0062461D" w:rsidTr="00B35C9E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  <w:highlight w:val="yellow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9560AB" w:rsidRDefault="00FA75A3" w:rsidP="00B35C9E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總綱核心素養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9560AB" w:rsidRDefault="00FA75A3" w:rsidP="00B35C9E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領綱核心素養</w:t>
            </w:r>
          </w:p>
        </w:tc>
      </w:tr>
      <w:tr w:rsidR="00FA75A3" w:rsidRPr="0062461D" w:rsidTr="00B35C9E">
        <w:trPr>
          <w:trHeight w:val="1807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A75A3" w:rsidRPr="0062461D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4B0944" w:rsidRDefault="00FA75A3" w:rsidP="00B35C9E">
            <w:pPr>
              <w:pStyle w:val="Default"/>
              <w:rPr>
                <w:shd w:val="pct15" w:color="auto" w:fill="FFFFFF"/>
              </w:rPr>
            </w:pPr>
            <w:r w:rsidRPr="004B0944">
              <w:rPr>
                <w:shd w:val="pct15" w:color="auto" w:fill="FFFFFF"/>
              </w:rPr>
              <w:t>A1</w:t>
            </w:r>
            <w:r w:rsidRPr="004B0944">
              <w:rPr>
                <w:rFonts w:hint="eastAsia"/>
                <w:shd w:val="pct15" w:color="auto" w:fill="FFFFFF"/>
              </w:rPr>
              <w:t>身心素質與自我精進</w:t>
            </w:r>
          </w:p>
          <w:p w:rsidR="00FA75A3" w:rsidRPr="004B0944" w:rsidRDefault="00FA75A3" w:rsidP="00B35C9E">
            <w:pPr>
              <w:pStyle w:val="Default"/>
            </w:pPr>
            <w:r w:rsidRPr="004B0944">
              <w:rPr>
                <w:rFonts w:hint="eastAsia"/>
              </w:rPr>
              <w:t>具備身心健全發展的素質，擁有合宜的人性觀與自我觀，同時透過選擇、分析與運用新知，有效規劃生涯發展，探尋生命意義，並不斷自我精進，追求至</w:t>
            </w:r>
          </w:p>
          <w:p w:rsidR="00FA75A3" w:rsidRPr="004B0944" w:rsidRDefault="00FA75A3" w:rsidP="00B35C9E">
            <w:pPr>
              <w:pStyle w:val="Default"/>
              <w:rPr>
                <w:shd w:val="pct15" w:color="auto" w:fill="FFFFFF"/>
              </w:rPr>
            </w:pPr>
            <w:r w:rsidRPr="004B0944">
              <w:rPr>
                <w:shd w:val="pct15" w:color="auto" w:fill="FFFFFF"/>
              </w:rPr>
              <w:t>B1</w:t>
            </w:r>
            <w:r w:rsidRPr="004B0944">
              <w:rPr>
                <w:rFonts w:hint="eastAsia"/>
                <w:shd w:val="pct15" w:color="auto" w:fill="FFFFFF"/>
              </w:rPr>
              <w:t>符號運用與溝通表達</w:t>
            </w:r>
          </w:p>
          <w:p w:rsidR="00FA75A3" w:rsidRPr="004B0944" w:rsidRDefault="00FA75A3" w:rsidP="00B35C9E">
            <w:pPr>
              <w:pStyle w:val="Default"/>
            </w:pPr>
            <w:r w:rsidRPr="004B0944">
              <w:rPr>
                <w:rFonts w:hint="eastAsia"/>
              </w:rPr>
              <w:t>具備理解及使用語言、文字、數理、肢體及藝術等各種符號進行表達、溝通及互動，並能了解與同理他人，應用在日常生</w:t>
            </w:r>
          </w:p>
          <w:p w:rsidR="00FA75A3" w:rsidRPr="004B0944" w:rsidRDefault="00FA75A3" w:rsidP="00B35C9E">
            <w:pPr>
              <w:pStyle w:val="Default"/>
              <w:rPr>
                <w:color w:val="auto"/>
                <w:shd w:val="pct15" w:color="auto" w:fill="FFFFFF"/>
              </w:rPr>
            </w:pPr>
            <w:r w:rsidRPr="004B0944">
              <w:rPr>
                <w:color w:val="auto"/>
                <w:shd w:val="pct15" w:color="auto" w:fill="FFFFFF"/>
              </w:rPr>
              <w:t>B2</w:t>
            </w:r>
            <w:r w:rsidRPr="004B0944">
              <w:rPr>
                <w:rFonts w:hint="eastAsia"/>
                <w:color w:val="auto"/>
                <w:shd w:val="pct15" w:color="auto" w:fill="FFFFFF"/>
              </w:rPr>
              <w:t>科技資訊與媒體素養</w:t>
            </w:r>
          </w:p>
          <w:p w:rsidR="00FA75A3" w:rsidRPr="004B0944" w:rsidRDefault="00FA75A3" w:rsidP="00B35C9E">
            <w:pPr>
              <w:pStyle w:val="Default"/>
            </w:pPr>
            <w:r w:rsidRPr="004B0944">
              <w:rPr>
                <w:rFonts w:hint="eastAsia"/>
              </w:rPr>
              <w:t>具備善用科技、資訊與各類媒體之能力，培養相關倫理及媒體識讀的素養，俾能分析、思辨、批判人與科技、資訊及媒體</w:t>
            </w:r>
          </w:p>
          <w:p w:rsidR="00FA75A3" w:rsidRPr="004B0944" w:rsidRDefault="00FA75A3" w:rsidP="00B35C9E">
            <w:pPr>
              <w:pStyle w:val="Default"/>
              <w:rPr>
                <w:color w:val="auto"/>
                <w:shd w:val="pct15" w:color="auto" w:fill="FFFFFF"/>
              </w:rPr>
            </w:pPr>
            <w:r w:rsidRPr="004B0944">
              <w:rPr>
                <w:color w:val="auto"/>
                <w:shd w:val="pct15" w:color="auto" w:fill="FFFFFF"/>
              </w:rPr>
              <w:t>B3</w:t>
            </w:r>
            <w:r w:rsidRPr="004B0944">
              <w:rPr>
                <w:rFonts w:hint="eastAsia"/>
                <w:color w:val="auto"/>
                <w:shd w:val="pct15" w:color="auto" w:fill="FFFFFF"/>
              </w:rPr>
              <w:t>藝術涵養與美感素養</w:t>
            </w:r>
          </w:p>
          <w:p w:rsidR="00FA75A3" w:rsidRPr="004B0944" w:rsidRDefault="00FA75A3" w:rsidP="00B35C9E">
            <w:pPr>
              <w:pStyle w:val="Default"/>
            </w:pPr>
            <w:r w:rsidRPr="004B0944">
              <w:rPr>
                <w:rFonts w:hint="eastAsia"/>
              </w:rPr>
              <w:t>具備藝術感知、創作與鑑賞能力，體會藝術文化之美，透過生活美學的省思，豐富美感體驗，培養對美善的人事物，進行賞析、建構與分享</w:t>
            </w:r>
          </w:p>
          <w:p w:rsidR="00FA75A3" w:rsidRPr="004B0944" w:rsidRDefault="00FA75A3" w:rsidP="00B35C9E">
            <w:pPr>
              <w:pStyle w:val="Default"/>
              <w:rPr>
                <w:color w:val="auto"/>
                <w:shd w:val="pct15" w:color="auto" w:fill="FFFFFF"/>
              </w:rPr>
            </w:pPr>
            <w:r w:rsidRPr="004B0944">
              <w:rPr>
                <w:color w:val="auto"/>
                <w:shd w:val="pct15" w:color="auto" w:fill="FFFFFF"/>
              </w:rPr>
              <w:t>C3</w:t>
            </w:r>
            <w:r w:rsidRPr="004B0944">
              <w:rPr>
                <w:rFonts w:hint="eastAsia"/>
                <w:color w:val="auto"/>
                <w:shd w:val="pct15" w:color="auto" w:fill="FFFFFF"/>
              </w:rPr>
              <w:t>多元文化與國際理解</w:t>
            </w:r>
          </w:p>
          <w:p w:rsidR="00FA75A3" w:rsidRPr="004B0944" w:rsidRDefault="00FA75A3" w:rsidP="00B35C9E">
            <w:pPr>
              <w:pStyle w:val="Default"/>
            </w:pPr>
            <w:r w:rsidRPr="004B0944">
              <w:rPr>
                <w:rFonts w:hint="eastAsia"/>
              </w:rPr>
              <w:t>具備自我文化認同的信念，並尊重與欣賞多元文化，積極關心全球議題及國際情勢，且能順應時代脈動與社會需要，發展國際理解、多元文化價值觀與世界和平的胸懷。</w:t>
            </w:r>
          </w:p>
          <w:p w:rsidR="00FA75A3" w:rsidRPr="00AE0D8F" w:rsidRDefault="00FA75A3" w:rsidP="00B35C9E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4B0944" w:rsidRDefault="00FA75A3" w:rsidP="00B35C9E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-E-A1</w:t>
            </w:r>
          </w:p>
          <w:p w:rsidR="00FA75A3" w:rsidRPr="004B0944" w:rsidRDefault="00FA75A3" w:rsidP="00B35C9E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認識國語文的重要性，培養國語文的興趣，能運用國語文認識自我、表現自我，奠定終身學習的基礎。</w:t>
            </w:r>
          </w:p>
          <w:p w:rsidR="00FA75A3" w:rsidRPr="004B0944" w:rsidRDefault="00FA75A3" w:rsidP="00B35C9E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-E-B1</w:t>
            </w:r>
          </w:p>
          <w:p w:rsidR="00FA75A3" w:rsidRPr="004B0944" w:rsidRDefault="00FA75A3" w:rsidP="00B35C9E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理解與運用國語文在日常生活中學習體察他人的感受，並給予適當的回應，以達成溝通及互動的目標。</w:t>
            </w:r>
          </w:p>
          <w:p w:rsidR="00FA75A3" w:rsidRPr="004B0944" w:rsidRDefault="00FA75A3" w:rsidP="00B35C9E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-E-B2</w:t>
            </w:r>
          </w:p>
          <w:p w:rsidR="00FA75A3" w:rsidRPr="004B0944" w:rsidRDefault="00FA75A3" w:rsidP="00B35C9E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理解網際網路和資訊科技對學習的重要性，藉以擴展語文學習的範疇，並培養審慎使用各類資訊的能力。</w:t>
            </w:r>
          </w:p>
          <w:p w:rsidR="00FA75A3" w:rsidRPr="004B0944" w:rsidRDefault="00FA75A3" w:rsidP="00B35C9E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-E-B3</w:t>
            </w:r>
          </w:p>
          <w:p w:rsidR="00FA75A3" w:rsidRPr="004B0944" w:rsidRDefault="00FA75A3" w:rsidP="00B35C9E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運用多重感官感受文藝之美，體驗生活中的美感事物，並發展藝文創作與欣賞的基本素養。</w:t>
            </w:r>
          </w:p>
          <w:p w:rsidR="00FA75A3" w:rsidRPr="004B0944" w:rsidRDefault="00FA75A3" w:rsidP="00B35C9E">
            <w:pPr>
              <w:pStyle w:val="Default"/>
              <w:rPr>
                <w:rFonts w:hAnsi="標楷體" w:cs="Times New Roman"/>
              </w:rPr>
            </w:pPr>
            <w:r w:rsidRPr="004B0944">
              <w:rPr>
                <w:rFonts w:hAnsi="標楷體" w:hint="eastAsia"/>
              </w:rPr>
              <w:t>國</w:t>
            </w:r>
            <w:r w:rsidRPr="004B0944">
              <w:rPr>
                <w:rFonts w:hAnsi="標楷體" w:cs="Times New Roman"/>
                <w:b/>
                <w:bCs/>
              </w:rPr>
              <w:t>-E-C3</w:t>
            </w:r>
          </w:p>
          <w:p w:rsidR="00FA75A3" w:rsidRDefault="00FA75A3" w:rsidP="00B35C9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B0944">
              <w:rPr>
                <w:rFonts w:ascii="標楷體" w:eastAsia="標楷體" w:hAnsi="標楷體" w:hint="eastAsia"/>
                <w:szCs w:val="24"/>
              </w:rPr>
              <w:t>閱讀各類文本，培養理解與關心本土及國際事務的基本素養，以認同自我文化，並能包容、尊重與欣賞多元文化。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CF6709">
              <w:rPr>
                <w:rFonts w:ascii="標楷體" w:eastAsia="標楷體" w:hAnsi="標楷體"/>
              </w:rPr>
              <w:t>藝-</w:t>
            </w:r>
            <w:r w:rsidRPr="00CF6709">
              <w:rPr>
                <w:rFonts w:ascii="標楷體" w:eastAsia="標楷體" w:hAnsi="標楷體"/>
                <w:b/>
              </w:rPr>
              <w:t xml:space="preserve">E-C3 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/>
              </w:rPr>
            </w:pPr>
            <w:r w:rsidRPr="00CF6709">
              <w:rPr>
                <w:rFonts w:ascii="標楷體" w:eastAsia="標楷體" w:hAnsi="標楷體"/>
              </w:rPr>
              <w:t>體驗在地及全球藝術與文化的多元性。</w:t>
            </w:r>
          </w:p>
          <w:p w:rsidR="00FA75A3" w:rsidRPr="00AE0D8F" w:rsidRDefault="00FA75A3" w:rsidP="00B35C9E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</w:tr>
      <w:tr w:rsidR="00FA75A3" w:rsidRPr="0062461D" w:rsidTr="00B35C9E">
        <w:trPr>
          <w:trHeight w:val="1471"/>
        </w:trPr>
        <w:tc>
          <w:tcPr>
            <w:tcW w:w="170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A75A3" w:rsidRPr="009560AB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highlight w:val="yellow"/>
                <w:shd w:val="pct15" w:color="auto" w:fill="FFFFFF"/>
              </w:rPr>
              <w:t>議題融入</w:t>
            </w:r>
          </w:p>
          <w:p w:rsidR="00FA75A3" w:rsidRPr="0062461D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9560AB" w:rsidRDefault="00FA75A3" w:rsidP="00B35C9E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2B3CFD">
              <w:rPr>
                <w:rFonts w:ascii="標楷體" w:eastAsia="標楷體" w:hAnsi="標楷體" w:hint="eastAsia"/>
                <w:bCs/>
                <w:szCs w:val="24"/>
                <w:shd w:val="pct15" w:color="auto" w:fill="FFFFFF"/>
              </w:rPr>
              <w:t>多元文化教育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 w:rsidRPr="004B0944">
              <w:rPr>
                <w:rFonts w:ascii="標楷體" w:eastAsia="標楷體" w:hAnsi="標楷體" w:hint="eastAsia"/>
                <w:szCs w:val="24"/>
              </w:rPr>
              <w:t>多</w:t>
            </w:r>
            <w:r w:rsidRPr="004B0944">
              <w:rPr>
                <w:rFonts w:ascii="標楷體" w:eastAsia="標楷體" w:hAnsi="標楷體"/>
                <w:szCs w:val="24"/>
              </w:rPr>
              <w:t>E1</w:t>
            </w:r>
            <w:r w:rsidRPr="004B0944">
              <w:rPr>
                <w:rFonts w:ascii="標楷體" w:eastAsia="標楷體" w:hAnsi="標楷體" w:hint="eastAsia"/>
                <w:szCs w:val="24"/>
              </w:rPr>
              <w:t>了解自己的文化特質。多</w:t>
            </w:r>
            <w:r w:rsidRPr="004B0944">
              <w:rPr>
                <w:rFonts w:ascii="標楷體" w:eastAsia="標楷體" w:hAnsi="標楷體"/>
                <w:szCs w:val="24"/>
              </w:rPr>
              <w:t>E2</w:t>
            </w:r>
            <w:r w:rsidRPr="004B0944">
              <w:rPr>
                <w:rFonts w:ascii="標楷體" w:eastAsia="標楷體" w:hAnsi="標楷體" w:hint="eastAsia"/>
                <w:szCs w:val="24"/>
              </w:rPr>
              <w:t>建立自己的文化認同與意識。</w:t>
            </w:r>
          </w:p>
        </w:tc>
      </w:tr>
      <w:tr w:rsidR="00FA75A3" w:rsidRPr="0062461D" w:rsidTr="00B35C9E">
        <w:trPr>
          <w:trHeight w:val="472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A75A3" w:rsidRPr="009560AB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  <w:shd w:val="pct15" w:color="auto" w:fill="FFFFFF"/>
              </w:rPr>
            </w:pPr>
            <w:r w:rsidRPr="00D43F37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學習重點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A82512" w:rsidRDefault="00FA75A3" w:rsidP="00B35C9E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A82512" w:rsidRDefault="00FA75A3" w:rsidP="00B35C9E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</w:tr>
      <w:tr w:rsidR="00FA75A3" w:rsidRPr="0062461D" w:rsidTr="00B35C9E">
        <w:trPr>
          <w:trHeight w:val="73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75A3" w:rsidRPr="00D43F37" w:rsidRDefault="00FA75A3" w:rsidP="00B35C9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1-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 xml:space="preserve">-4 </w:t>
            </w:r>
            <w:r w:rsidRPr="00CF6709">
              <w:rPr>
                <w:rFonts w:hAnsi="標楷體" w:hint="eastAsia"/>
              </w:rPr>
              <w:t>結合科技與資訊，提升聆聽的效能。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2-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-2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從聽聞內容進行判斷和提問，並做合理的應對。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2-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-6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結合科技與資訊，提升表達的效能。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2-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-7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與他人溝通時能尊重不同意見。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-1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認識常用國字至少</w:t>
            </w:r>
            <w:r w:rsidRPr="00CF6709">
              <w:rPr>
                <w:rFonts w:hAnsi="標楷體"/>
              </w:rPr>
              <w:t>2,700</w:t>
            </w:r>
            <w:r w:rsidRPr="00CF6709">
              <w:rPr>
                <w:rFonts w:hAnsi="標楷體" w:hint="eastAsia"/>
              </w:rPr>
              <w:t>字，使用</w:t>
            </w:r>
            <w:r w:rsidRPr="00CF6709">
              <w:rPr>
                <w:rFonts w:hAnsi="標楷體"/>
              </w:rPr>
              <w:t>2,200</w:t>
            </w:r>
            <w:r w:rsidRPr="00CF6709">
              <w:rPr>
                <w:rFonts w:hAnsi="標楷體" w:hint="eastAsia"/>
              </w:rPr>
              <w:t>字。</w:t>
            </w:r>
          </w:p>
          <w:p w:rsidR="00FA75A3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-2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認識文字的字形結構，運用字的部件了解文字的字音與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 xml:space="preserve">       </w:t>
            </w:r>
            <w:r w:rsidRPr="00CF6709">
              <w:rPr>
                <w:rFonts w:hAnsi="標楷體" w:hint="eastAsia"/>
              </w:rPr>
              <w:t>字義。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-3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運用字辭典、成語辭典等，擴充詞彙，分辨詞義。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-4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精熟偏旁變化和間架結構要領書寫正確及工整的硬筆字</w:t>
            </w:r>
          </w:p>
          <w:p w:rsidR="00FA75A3" w:rsidRDefault="00FA75A3" w:rsidP="00B35C9E">
            <w:pPr>
              <w:spacing w:line="320" w:lineRule="exact"/>
              <w:ind w:left="120" w:hangingChars="50" w:hanging="120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4-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-5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習寫以硬筆字為主，毛筆為輔，掌握楷書形體結構的書寫</w:t>
            </w:r>
          </w:p>
          <w:p w:rsidR="00FA75A3" w:rsidRPr="00CF6709" w:rsidRDefault="00FA75A3" w:rsidP="00B35C9E">
            <w:pPr>
              <w:spacing w:line="320" w:lineRule="exact"/>
              <w:ind w:leftChars="50" w:left="120" w:firstLineChars="300" w:firstLine="720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 w:cs="標楷體" w:hint="eastAsia"/>
                <w:szCs w:val="24"/>
              </w:rPr>
              <w:t>方法。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5-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-3</w:t>
            </w:r>
            <w:r>
              <w:rPr>
                <w:rFonts w:hAnsi="標楷體"/>
              </w:rPr>
              <w:t xml:space="preserve"> </w:t>
            </w:r>
            <w:r w:rsidRPr="00CF6709">
              <w:rPr>
                <w:rFonts w:hAnsi="標楷體" w:hint="eastAsia"/>
              </w:rPr>
              <w:t>讀懂與學習階段相符的文本。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5-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-4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區分文本中的客觀事實與主觀判斷之間的差別。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6-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-8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建立適切的寫作態度。</w:t>
            </w:r>
          </w:p>
          <w:p w:rsidR="00FA75A3" w:rsidRDefault="00FA75A3" w:rsidP="00B35C9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1-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-2能使用視覺元素和構成要 素，探索創作歷程。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F6709">
              <w:rPr>
                <w:rFonts w:ascii="標楷體" w:eastAsia="標楷體" w:hAnsi="標楷體"/>
                <w:szCs w:val="24"/>
              </w:rPr>
              <w:t>1-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-3能學習多元媒材與技法，表 現創作主題。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Ab-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-1</w:t>
            </w:r>
            <w:r>
              <w:rPr>
                <w:rFonts w:hAnsi="標楷體"/>
              </w:rPr>
              <w:t xml:space="preserve"> </w:t>
            </w:r>
            <w:r w:rsidRPr="00CF6709">
              <w:rPr>
                <w:rFonts w:hAnsi="標楷體"/>
              </w:rPr>
              <w:t>2,700</w:t>
            </w:r>
            <w:r w:rsidRPr="00CF6709">
              <w:rPr>
                <w:rFonts w:hAnsi="標楷體" w:hint="eastAsia"/>
              </w:rPr>
              <w:t>個常用字的字形、字音和字義。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Ab-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-2 2,200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個常用字的使用。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Ab-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-9</w:t>
            </w:r>
            <w:r>
              <w:rPr>
                <w:rFonts w:hAnsi="標楷體"/>
              </w:rPr>
              <w:t xml:space="preserve"> </w:t>
            </w:r>
            <w:r w:rsidRPr="00CF6709">
              <w:rPr>
                <w:rFonts w:hAnsi="標楷體" w:hint="eastAsia"/>
              </w:rPr>
              <w:t>楷書形體結構要領。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Ab-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-4</w:t>
            </w:r>
            <w:r>
              <w:rPr>
                <w:rFonts w:hAnsi="標楷體"/>
              </w:rPr>
              <w:t xml:space="preserve"> </w:t>
            </w:r>
            <w:r w:rsidRPr="00CF6709">
              <w:rPr>
                <w:rFonts w:hAnsi="標楷體" w:hint="eastAsia"/>
              </w:rPr>
              <w:t>各類文句表達的情感與意義。</w:t>
            </w:r>
          </w:p>
          <w:p w:rsidR="00FA75A3" w:rsidRPr="00CF6709" w:rsidRDefault="00FA75A3" w:rsidP="00B35C9E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Ad-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-4</w:t>
            </w:r>
            <w:r>
              <w:rPr>
                <w:rFonts w:hAnsi="標楷體"/>
              </w:rPr>
              <w:t xml:space="preserve"> </w:t>
            </w:r>
            <w:r w:rsidRPr="00CF6709">
              <w:rPr>
                <w:rFonts w:hAnsi="標楷體" w:hint="eastAsia"/>
              </w:rPr>
              <w:t>古典詩文。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視 E-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-2 多元的媒材技法與創作表 現類型。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視 A-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 xml:space="preserve">-2 生活物品、藝術作品與流 行文化的特質。 </w:t>
            </w:r>
          </w:p>
          <w:p w:rsidR="00FA75A3" w:rsidRPr="00CF6709" w:rsidRDefault="00FA75A3" w:rsidP="00B35C9E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F6709">
              <w:rPr>
                <w:rFonts w:ascii="標楷體" w:eastAsia="標楷體" w:hAnsi="標楷體"/>
                <w:szCs w:val="24"/>
              </w:rPr>
              <w:t>視 A-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-3 民俗藝術。</w:t>
            </w:r>
          </w:p>
        </w:tc>
      </w:tr>
    </w:tbl>
    <w:p w:rsidR="00FA75A3" w:rsidRDefault="00FA75A3" w:rsidP="00FA75A3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p w:rsidR="00FA75A3" w:rsidRPr="0062461D" w:rsidRDefault="00FA75A3" w:rsidP="00FA75A3">
      <w:pPr>
        <w:rPr>
          <w:rFonts w:ascii="Comic Sans MS" w:eastAsia="標楷體" w:hAnsi="Comic Sans MS"/>
        </w:rPr>
      </w:pPr>
    </w:p>
    <w:tbl>
      <w:tblPr>
        <w:tblW w:w="15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7"/>
        <w:gridCol w:w="1009"/>
        <w:gridCol w:w="1866"/>
        <w:gridCol w:w="4379"/>
        <w:gridCol w:w="3144"/>
        <w:gridCol w:w="1454"/>
        <w:gridCol w:w="876"/>
        <w:gridCol w:w="2182"/>
      </w:tblGrid>
      <w:tr w:rsidR="00FA75A3" w:rsidRPr="0062461D" w:rsidTr="00B35C9E">
        <w:trPr>
          <w:trHeight w:val="988"/>
          <w:tblHeader/>
        </w:trPr>
        <w:tc>
          <w:tcPr>
            <w:tcW w:w="68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週</w:t>
            </w:r>
          </w:p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A034D9" w:rsidRDefault="00A034D9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FA75A3" w:rsidRPr="0062461D" w:rsidRDefault="00A034D9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86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437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教學流程重點</w:t>
            </w:r>
          </w:p>
        </w:tc>
        <w:tc>
          <w:tcPr>
            <w:tcW w:w="314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2182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FA75A3" w:rsidRPr="0062461D" w:rsidRDefault="00FA75A3" w:rsidP="00B35C9E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A034D9" w:rsidRPr="0062461D" w:rsidTr="00702915">
        <w:trPr>
          <w:cantSplit/>
          <w:trHeight w:val="472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</w:pP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379" w:type="dxa"/>
            <w:vAlign w:val="center"/>
          </w:tcPr>
          <w:p w:rsidR="00A034D9" w:rsidRPr="00F97094" w:rsidRDefault="00A034D9" w:rsidP="00A034D9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-宀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034D9" w:rsidRPr="001930E8" w:rsidRDefault="00A034D9" w:rsidP="00A034D9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官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宮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室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常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當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賞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034D9" w:rsidRPr="00EB2641" w:rsidRDefault="00A034D9" w:rsidP="00A034D9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</w:pP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379" w:type="dxa"/>
            <w:vAlign w:val="center"/>
          </w:tcPr>
          <w:p w:rsidR="00A034D9" w:rsidRPr="00F97094" w:rsidRDefault="00A034D9" w:rsidP="00A034D9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EF643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糸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034D9" w:rsidRPr="001930E8" w:rsidRDefault="00A034D9" w:rsidP="00A034D9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經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紀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繁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緯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編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縈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034D9" w:rsidRPr="00EB2641" w:rsidRDefault="00A034D9" w:rsidP="00A034D9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</w:pP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379" w:type="dxa"/>
            <w:vAlign w:val="center"/>
          </w:tcPr>
          <w:p w:rsidR="00A034D9" w:rsidRPr="00F97094" w:rsidRDefault="00A034D9" w:rsidP="00A034D9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EF643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力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034D9" w:rsidRPr="001930E8" w:rsidRDefault="00A034D9" w:rsidP="00A034D9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功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勤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動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勒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敕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勃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034D9" w:rsidRPr="00EB2641" w:rsidRDefault="00A034D9" w:rsidP="00A034D9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</w:pP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379" w:type="dxa"/>
            <w:vAlign w:val="center"/>
          </w:tcPr>
          <w:p w:rsidR="00A034D9" w:rsidRPr="00F97094" w:rsidRDefault="00A034D9" w:rsidP="00A034D9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EF643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小</w:t>
            </w:r>
            <w:r w:rsidRPr="002F7047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下木</w:t>
            </w:r>
            <w:r w:rsidRPr="00F9709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字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部首筆法</w:t>
            </w:r>
          </w:p>
          <w:p w:rsidR="00A034D9" w:rsidRPr="001930E8" w:rsidRDefault="00A034D9" w:rsidP="00A034D9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-歐陽詢九成宮醴泉銘入門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（一）請小朋友能以適當的姿勢習寫(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京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景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崇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架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渠</w:t>
            </w:r>
            <w:r w:rsidRPr="001930E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樂</w:t>
            </w:r>
            <w:r w:rsidRPr="001930E8">
              <w:rPr>
                <w:rFonts w:ascii="標楷體" w:eastAsia="標楷體" w:hAnsi="標楷體" w:hint="eastAsia"/>
                <w:szCs w:val="24"/>
              </w:rPr>
              <w:t>)等字。</w:t>
            </w:r>
          </w:p>
          <w:p w:rsidR="00A034D9" w:rsidRPr="00EB2641" w:rsidRDefault="00A034D9" w:rsidP="00A034D9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 xml:space="preserve"> （二）老師巡視指導。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七言絕句</w:t>
            </w:r>
          </w:p>
          <w:p w:rsidR="00A034D9" w:rsidRDefault="00A034D9" w:rsidP="00A034D9">
            <w:pPr>
              <w:jc w:val="center"/>
            </w:pP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七言絕句臨帖練習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七言絕句字帖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(以28格紅線邊無九宮格機器宣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七言絕句</w:t>
            </w:r>
          </w:p>
          <w:p w:rsidR="00A034D9" w:rsidRDefault="00A034D9" w:rsidP="00A034D9">
            <w:pPr>
              <w:jc w:val="center"/>
            </w:pP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七言絕句臨帖練習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七言絕句字帖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(以28格紅線邊無九宮格機器宣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七言絕句</w:t>
            </w:r>
          </w:p>
          <w:p w:rsidR="00A034D9" w:rsidRDefault="00A034D9" w:rsidP="00A034D9">
            <w:pPr>
              <w:jc w:val="center"/>
            </w:pP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七言絕句臨帖練習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七言絕句字帖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(以28格紅線邊無九宮格機器宣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</w:t>
            </w:r>
            <w:r>
              <w:rPr>
                <w:rFonts w:ascii="標楷體" w:eastAsia="標楷體" w:hAnsi="標楷體" w:hint="eastAsia"/>
                <w:szCs w:val="24"/>
              </w:rPr>
              <w:t>落款練習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Pr="000F2108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1930E8">
              <w:rPr>
                <w:rFonts w:ascii="標楷體" w:eastAsia="標楷體" w:hAnsi="標楷體" w:hint="eastAsia"/>
                <w:szCs w:val="24"/>
              </w:rPr>
              <w:t>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第八單元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七言絕句</w:t>
            </w:r>
          </w:p>
          <w:p w:rsidR="00A034D9" w:rsidRDefault="00A034D9" w:rsidP="00A034D9">
            <w:pPr>
              <w:jc w:val="center"/>
            </w:pP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七言絕句臨帖練習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七言絕句字帖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(以28格紅線邊無九宮格機器宣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</w:t>
            </w:r>
            <w:r>
              <w:rPr>
                <w:rFonts w:ascii="標楷體" w:eastAsia="標楷體" w:hAnsi="標楷體" w:hint="eastAsia"/>
                <w:szCs w:val="24"/>
              </w:rPr>
              <w:t>落款練習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Pr="000F2108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1930E8">
              <w:rPr>
                <w:rFonts w:ascii="標楷體" w:eastAsia="標楷體" w:hAnsi="標楷體" w:hint="eastAsia"/>
                <w:szCs w:val="24"/>
              </w:rPr>
              <w:t>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第九單元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五言律詩</w:t>
            </w:r>
          </w:p>
          <w:p w:rsidR="00A034D9" w:rsidRDefault="00A034D9" w:rsidP="00A034D9">
            <w:pPr>
              <w:jc w:val="center"/>
            </w:pP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五言律詩臨帖練習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五言律詩字帖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(以40格紅線邊無九宮格手工宣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</w:t>
            </w:r>
            <w:r>
              <w:rPr>
                <w:rFonts w:ascii="標楷體" w:eastAsia="標楷體" w:hAnsi="標楷體" w:hint="eastAsia"/>
                <w:szCs w:val="24"/>
              </w:rPr>
              <w:t>落款練習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Pr="000F2108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1930E8">
              <w:rPr>
                <w:rFonts w:ascii="標楷體" w:eastAsia="標楷體" w:hAnsi="標楷體" w:hint="eastAsia"/>
                <w:szCs w:val="24"/>
              </w:rPr>
              <w:t>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五言律詩</w:t>
            </w:r>
          </w:p>
          <w:p w:rsidR="00A034D9" w:rsidRDefault="00A034D9" w:rsidP="00A034D9">
            <w:pPr>
              <w:jc w:val="center"/>
            </w:pP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五言律詩臨帖練習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五言律詩字帖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(以40格紅線邊無九宮格手工宣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</w:t>
            </w:r>
            <w:r>
              <w:rPr>
                <w:rFonts w:ascii="標楷體" w:eastAsia="標楷體" w:hAnsi="標楷體" w:hint="eastAsia"/>
                <w:szCs w:val="24"/>
              </w:rPr>
              <w:t>落款練習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Pr="000F2108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1930E8">
              <w:rPr>
                <w:rFonts w:ascii="標楷體" w:eastAsia="標楷體" w:hAnsi="標楷體" w:hint="eastAsia"/>
                <w:szCs w:val="24"/>
              </w:rPr>
              <w:t>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第十一單元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五言律詩</w:t>
            </w:r>
          </w:p>
          <w:p w:rsidR="00A034D9" w:rsidRDefault="00A034D9" w:rsidP="00A034D9">
            <w:pPr>
              <w:jc w:val="center"/>
            </w:pP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五言律詩臨帖練習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五言律詩字帖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(以40格紅線邊無九宮格手工宣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</w:t>
            </w:r>
            <w:r>
              <w:rPr>
                <w:rFonts w:ascii="標楷體" w:eastAsia="標楷體" w:hAnsi="標楷體" w:hint="eastAsia"/>
                <w:szCs w:val="24"/>
              </w:rPr>
              <w:t>落款練習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Pr="000F2108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1930E8">
              <w:rPr>
                <w:rFonts w:ascii="標楷體" w:eastAsia="標楷體" w:hAnsi="標楷體" w:hint="eastAsia"/>
                <w:szCs w:val="24"/>
              </w:rPr>
              <w:t>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第十二單元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五言律詩</w:t>
            </w:r>
          </w:p>
          <w:p w:rsidR="00A034D9" w:rsidRDefault="00A034D9" w:rsidP="00A034D9">
            <w:pPr>
              <w:jc w:val="center"/>
            </w:pP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五言律詩臨帖練習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五言律詩字帖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(以40格紅線邊無九宮格手工宣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</w:t>
            </w:r>
            <w:r>
              <w:rPr>
                <w:rFonts w:ascii="標楷體" w:eastAsia="標楷體" w:hAnsi="標楷體" w:hint="eastAsia"/>
                <w:szCs w:val="24"/>
              </w:rPr>
              <w:t>落款練習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Pr="000F2108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1930E8">
              <w:rPr>
                <w:rFonts w:ascii="標楷體" w:eastAsia="標楷體" w:hAnsi="標楷體" w:hint="eastAsia"/>
                <w:szCs w:val="24"/>
              </w:rPr>
              <w:t>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第十三單元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七言絕句</w:t>
            </w:r>
          </w:p>
          <w:p w:rsidR="00A034D9" w:rsidRDefault="00A034D9" w:rsidP="00A034D9">
            <w:pPr>
              <w:jc w:val="center"/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自運</w:t>
            </w: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七言絕句自運練習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七言絕句自運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(以28格紅線邊無九宮格機器宣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</w:t>
            </w:r>
            <w:r>
              <w:rPr>
                <w:rFonts w:ascii="標楷體" w:eastAsia="標楷體" w:hAnsi="標楷體" w:hint="eastAsia"/>
                <w:szCs w:val="24"/>
              </w:rPr>
              <w:t>落款練習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Pr="000F2108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1930E8">
              <w:rPr>
                <w:rFonts w:ascii="標楷體" w:eastAsia="標楷體" w:hAnsi="標楷體" w:hint="eastAsia"/>
                <w:szCs w:val="24"/>
              </w:rPr>
              <w:t>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第十四單元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七言絕句</w:t>
            </w:r>
          </w:p>
          <w:p w:rsidR="00A034D9" w:rsidRDefault="00A034D9" w:rsidP="00A034D9">
            <w:pPr>
              <w:jc w:val="center"/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自運</w:t>
            </w: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七言絕句自運練習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七言絕句自運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(以28格紅線邊無九宮格機器宣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</w:t>
            </w:r>
            <w:r>
              <w:rPr>
                <w:rFonts w:ascii="標楷體" w:eastAsia="標楷體" w:hAnsi="標楷體" w:hint="eastAsia"/>
                <w:szCs w:val="24"/>
              </w:rPr>
              <w:t>落款練習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Pr="000F2108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1930E8">
              <w:rPr>
                <w:rFonts w:ascii="標楷體" w:eastAsia="標楷體" w:hAnsi="標楷體" w:hint="eastAsia"/>
                <w:szCs w:val="24"/>
              </w:rPr>
              <w:t>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第十五單元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七言絕句</w:t>
            </w:r>
          </w:p>
          <w:p w:rsidR="00A034D9" w:rsidRDefault="00A034D9" w:rsidP="00A034D9">
            <w:pPr>
              <w:jc w:val="center"/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自運</w:t>
            </w: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七言絕句自運練習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七言絕句自運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(以28格紅線邊無九宮格機器宣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</w:t>
            </w:r>
            <w:r>
              <w:rPr>
                <w:rFonts w:ascii="標楷體" w:eastAsia="標楷體" w:hAnsi="標楷體" w:hint="eastAsia"/>
                <w:szCs w:val="24"/>
              </w:rPr>
              <w:t>落款練習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Pr="000F2108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1930E8">
              <w:rPr>
                <w:rFonts w:ascii="標楷體" w:eastAsia="標楷體" w:hAnsi="標楷體" w:hint="eastAsia"/>
                <w:szCs w:val="24"/>
              </w:rPr>
              <w:t>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第十六單元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七言絕句</w:t>
            </w:r>
          </w:p>
          <w:p w:rsidR="00A034D9" w:rsidRDefault="00A034D9" w:rsidP="00A034D9">
            <w:pPr>
              <w:jc w:val="center"/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自運</w:t>
            </w: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七言絕句自運練習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七言絕句自運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(以28格紅線邊無九宮格機器宣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</w:t>
            </w:r>
            <w:r>
              <w:rPr>
                <w:rFonts w:ascii="標楷體" w:eastAsia="標楷體" w:hAnsi="標楷體" w:hint="eastAsia"/>
                <w:szCs w:val="24"/>
              </w:rPr>
              <w:t>落款練習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Pr="000F2108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1930E8">
              <w:rPr>
                <w:rFonts w:ascii="標楷體" w:eastAsia="標楷體" w:hAnsi="標楷體" w:hint="eastAsia"/>
                <w:szCs w:val="24"/>
              </w:rPr>
              <w:t>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第十七單元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五言律詩</w:t>
            </w:r>
          </w:p>
          <w:p w:rsidR="00A034D9" w:rsidRDefault="00A034D9" w:rsidP="00A034D9">
            <w:pPr>
              <w:jc w:val="center"/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自運</w:t>
            </w: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五言律詩自運練習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五言律詩自運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(以40格紅線邊無九宮格手工宣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</w:t>
            </w:r>
            <w:r>
              <w:rPr>
                <w:rFonts w:ascii="標楷體" w:eastAsia="標楷體" w:hAnsi="標楷體" w:hint="eastAsia"/>
                <w:szCs w:val="24"/>
              </w:rPr>
              <w:t>落款練習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Pr="000F2108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1930E8">
              <w:rPr>
                <w:rFonts w:ascii="標楷體" w:eastAsia="標楷體" w:hAnsi="標楷體" w:hint="eastAsia"/>
                <w:szCs w:val="24"/>
              </w:rPr>
              <w:t>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第十八單元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五言律詩</w:t>
            </w:r>
          </w:p>
          <w:p w:rsidR="00A034D9" w:rsidRDefault="00A034D9" w:rsidP="00A034D9">
            <w:pPr>
              <w:jc w:val="center"/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自運</w:t>
            </w: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五言律詩自運練習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五言律詩自運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(以40格紅線邊無九宮格手工宣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</w:t>
            </w:r>
            <w:r>
              <w:rPr>
                <w:rFonts w:ascii="標楷體" w:eastAsia="標楷體" w:hAnsi="標楷體" w:hint="eastAsia"/>
                <w:szCs w:val="24"/>
              </w:rPr>
              <w:t>落款練習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Pr="000F2108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1930E8">
              <w:rPr>
                <w:rFonts w:ascii="標楷體" w:eastAsia="標楷體" w:hAnsi="標楷體" w:hint="eastAsia"/>
                <w:szCs w:val="24"/>
              </w:rPr>
              <w:t>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第十九單元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五言律詩</w:t>
            </w:r>
          </w:p>
          <w:p w:rsidR="00A034D9" w:rsidRDefault="00A034D9" w:rsidP="00A034D9">
            <w:pPr>
              <w:jc w:val="center"/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自運</w:t>
            </w:r>
            <w:r w:rsidRPr="001129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30E8">
              <w:rPr>
                <w:rFonts w:ascii="標楷體" w:eastAsia="標楷體" w:hAnsi="標楷體" w:cs="Times New Roman" w:hint="eastAsia"/>
                <w:szCs w:val="24"/>
              </w:rPr>
              <w:t>臨帖</w:t>
            </w:r>
            <w:r w:rsidRPr="001930E8">
              <w:rPr>
                <w:rFonts w:ascii="標楷體" w:eastAsia="標楷體" w:hAnsi="標楷體" w:cs="Times New Roman"/>
                <w:szCs w:val="24"/>
              </w:rPr>
              <w:t>練習</w:t>
            </w:r>
            <w:r w:rsidRPr="001930E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五言律詩自運練習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（一）請小朋友</w:t>
            </w:r>
            <w:r>
              <w:rPr>
                <w:rFonts w:ascii="標楷體" w:eastAsia="標楷體" w:hAnsi="標楷體" w:hint="eastAsia"/>
                <w:szCs w:val="24"/>
              </w:rPr>
              <w:t>自選唐詩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五言律詩自運</w:t>
            </w:r>
            <w:r w:rsidRPr="001930E8">
              <w:rPr>
                <w:rFonts w:ascii="標楷體" w:eastAsia="標楷體" w:hAnsi="標楷體" w:hint="eastAsia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034D9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930E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(以40格紅線邊無九宮格手工宣</w:t>
            </w:r>
          </w:p>
          <w:p w:rsidR="00A034D9" w:rsidRPr="001930E8" w:rsidRDefault="00A034D9" w:rsidP="00A034D9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紙)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（二）</w:t>
            </w:r>
            <w:r>
              <w:rPr>
                <w:rFonts w:ascii="標楷體" w:eastAsia="標楷體" w:hAnsi="標楷體" w:hint="eastAsia"/>
                <w:szCs w:val="24"/>
              </w:rPr>
              <w:t>落款練習</w:t>
            </w:r>
            <w:r w:rsidRPr="00193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34D9" w:rsidRPr="000F2108" w:rsidRDefault="00A034D9" w:rsidP="00A034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30E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1930E8">
              <w:rPr>
                <w:rFonts w:ascii="標楷體" w:eastAsia="標楷體" w:hAnsi="標楷體" w:hint="eastAsia"/>
                <w:szCs w:val="24"/>
              </w:rPr>
              <w:t>）老師巡視指導。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第二十單元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</w:pPr>
            <w:r w:rsidRPr="00053D41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</w:pPr>
            <w:r w:rsidRPr="00EC2982">
              <w:rPr>
                <w:rFonts w:ascii="標楷體" w:eastAsia="標楷體" w:hAnsi="標楷體" w:cs="Times New Roman" w:hint="eastAsia"/>
                <w:szCs w:val="24"/>
              </w:rPr>
              <w:t>課程結束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A034D9" w:rsidRPr="0062461D" w:rsidTr="00702915">
        <w:trPr>
          <w:trHeight w:val="460"/>
        </w:trPr>
        <w:tc>
          <w:tcPr>
            <w:tcW w:w="687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二十一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D9" w:rsidRDefault="00A034D9" w:rsidP="00A034D9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第二十一單元</w:t>
            </w:r>
          </w:p>
        </w:tc>
        <w:tc>
          <w:tcPr>
            <w:tcW w:w="1866" w:type="dxa"/>
            <w:vAlign w:val="center"/>
          </w:tcPr>
          <w:p w:rsidR="00A034D9" w:rsidRDefault="00A034D9" w:rsidP="00A034D9">
            <w:pPr>
              <w:jc w:val="center"/>
            </w:pPr>
            <w:r w:rsidRPr="00053D41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臨帖練習</w:t>
            </w:r>
          </w:p>
        </w:tc>
        <w:tc>
          <w:tcPr>
            <w:tcW w:w="4379" w:type="dxa"/>
            <w:vAlign w:val="center"/>
          </w:tcPr>
          <w:p w:rsidR="00A034D9" w:rsidRDefault="00A034D9" w:rsidP="00A034D9">
            <w:pPr>
              <w:jc w:val="both"/>
            </w:pPr>
            <w:r w:rsidRPr="00EC2982">
              <w:rPr>
                <w:rFonts w:ascii="標楷體" w:eastAsia="標楷體" w:hAnsi="標楷體" w:cs="Times New Roman" w:hint="eastAsia"/>
                <w:szCs w:val="24"/>
              </w:rPr>
              <w:t>課程結束</w:t>
            </w:r>
          </w:p>
        </w:tc>
        <w:tc>
          <w:tcPr>
            <w:tcW w:w="3144" w:type="dxa"/>
            <w:vAlign w:val="center"/>
          </w:tcPr>
          <w:p w:rsidR="00A034D9" w:rsidRDefault="00A034D9" w:rsidP="00A034D9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454" w:type="dxa"/>
            <w:vAlign w:val="center"/>
          </w:tcPr>
          <w:p w:rsidR="00A034D9" w:rsidRDefault="00A034D9" w:rsidP="00A034D9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76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center"/>
          </w:tcPr>
          <w:p w:rsidR="00A034D9" w:rsidRPr="0062461D" w:rsidRDefault="00A034D9" w:rsidP="00A034D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</w:tbl>
    <w:p w:rsidR="00FA75A3" w:rsidRPr="0062461D" w:rsidRDefault="00FA75A3" w:rsidP="00FA75A3">
      <w:pPr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 w:hint="eastAsia"/>
        </w:rPr>
        <w:t>以上表格若不敷使用請自行增列。</w:t>
      </w:r>
    </w:p>
    <w:p w:rsidR="00FA75A3" w:rsidRPr="0062461D" w:rsidRDefault="00FA75A3" w:rsidP="00FA75A3">
      <w:pPr>
        <w:rPr>
          <w:rFonts w:ascii="Comic Sans MS" w:eastAsia="標楷體" w:hAnsi="Comic Sans MS"/>
        </w:rPr>
      </w:pPr>
      <w:r w:rsidRPr="0062461D">
        <w:rPr>
          <w:rFonts w:ascii="新細明體" w:eastAsia="新細明體" w:hAnsi="新細明體" w:cs="新細明體" w:hint="eastAsia"/>
        </w:rPr>
        <w:t>✽</w:t>
      </w:r>
      <w:r w:rsidRPr="0062461D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62461D">
        <w:rPr>
          <w:rFonts w:ascii="Comic Sans MS" w:eastAsia="標楷體" w:hAnsi="Comic Sans MS"/>
        </w:rPr>
        <w:t>1.</w:t>
      </w:r>
      <w:r w:rsidRPr="0062461D">
        <w:rPr>
          <w:rFonts w:ascii="Comic Sans MS" w:eastAsia="標楷體" w:hAnsi="Comic Sans MS" w:hint="eastAsia"/>
        </w:rPr>
        <w:t>紙筆測驗、</w:t>
      </w:r>
      <w:r w:rsidRPr="0062461D">
        <w:rPr>
          <w:rFonts w:ascii="Comic Sans MS" w:eastAsia="標楷體" w:hAnsi="Comic Sans MS"/>
        </w:rPr>
        <w:t>2.</w:t>
      </w:r>
      <w:r w:rsidRPr="0062461D">
        <w:rPr>
          <w:rFonts w:ascii="Comic Sans MS" w:eastAsia="標楷體" w:hAnsi="Comic Sans MS" w:hint="eastAsia"/>
        </w:rPr>
        <w:t>口試、</w:t>
      </w:r>
      <w:r w:rsidRPr="0062461D">
        <w:rPr>
          <w:rFonts w:ascii="Comic Sans MS" w:eastAsia="標楷體" w:hAnsi="Comic Sans MS"/>
        </w:rPr>
        <w:t>3.</w:t>
      </w:r>
      <w:r w:rsidRPr="0062461D">
        <w:rPr>
          <w:rFonts w:ascii="Comic Sans MS" w:eastAsia="標楷體" w:hAnsi="Comic Sans MS" w:hint="eastAsia"/>
        </w:rPr>
        <w:t>表演、</w:t>
      </w:r>
      <w:r w:rsidRPr="0062461D">
        <w:rPr>
          <w:rFonts w:ascii="Comic Sans MS" w:eastAsia="標楷體" w:hAnsi="Comic Sans MS"/>
        </w:rPr>
        <w:t>4.</w:t>
      </w:r>
      <w:r w:rsidRPr="0062461D">
        <w:rPr>
          <w:rFonts w:ascii="Comic Sans MS" w:eastAsia="標楷體" w:hAnsi="Comic Sans MS" w:hint="eastAsia"/>
        </w:rPr>
        <w:t>實作、</w:t>
      </w:r>
      <w:r w:rsidRPr="0062461D">
        <w:rPr>
          <w:rFonts w:ascii="Comic Sans MS" w:eastAsia="標楷體" w:hAnsi="Comic Sans MS"/>
        </w:rPr>
        <w:t>5.</w:t>
      </w:r>
      <w:r w:rsidRPr="0062461D">
        <w:rPr>
          <w:rFonts w:ascii="Comic Sans MS" w:eastAsia="標楷體" w:hAnsi="Comic Sans MS" w:hint="eastAsia"/>
        </w:rPr>
        <w:t>資料蒐集整理、</w:t>
      </w:r>
      <w:r w:rsidRPr="0062461D">
        <w:rPr>
          <w:rFonts w:ascii="Comic Sans MS" w:eastAsia="標楷體" w:hAnsi="Comic Sans MS"/>
        </w:rPr>
        <w:t>6.</w:t>
      </w:r>
      <w:r w:rsidRPr="0062461D">
        <w:rPr>
          <w:rFonts w:ascii="Comic Sans MS" w:eastAsia="標楷體" w:hAnsi="Comic Sans MS" w:hint="eastAsia"/>
        </w:rPr>
        <w:t>作業、</w:t>
      </w:r>
      <w:r w:rsidRPr="0062461D">
        <w:rPr>
          <w:rFonts w:ascii="Comic Sans MS" w:eastAsia="標楷體" w:hAnsi="Comic Sans MS"/>
        </w:rPr>
        <w:t>7.</w:t>
      </w:r>
      <w:r w:rsidRPr="0062461D">
        <w:rPr>
          <w:rFonts w:ascii="Comic Sans MS" w:eastAsia="標楷體" w:hAnsi="Comic Sans MS" w:hint="eastAsia"/>
        </w:rPr>
        <w:t>報告、</w:t>
      </w:r>
      <w:r w:rsidRPr="0062461D">
        <w:rPr>
          <w:rFonts w:ascii="Comic Sans MS" w:eastAsia="標楷體" w:hAnsi="Comic Sans MS"/>
        </w:rPr>
        <w:t>8.</w:t>
      </w:r>
      <w:r w:rsidRPr="0062461D">
        <w:rPr>
          <w:rFonts w:ascii="Comic Sans MS" w:eastAsia="標楷體" w:hAnsi="Comic Sans MS" w:hint="eastAsia"/>
        </w:rPr>
        <w:t>設計製作、</w:t>
      </w:r>
      <w:r w:rsidRPr="0062461D">
        <w:rPr>
          <w:rFonts w:ascii="Comic Sans MS" w:eastAsia="標楷體" w:hAnsi="Comic Sans MS"/>
        </w:rPr>
        <w:t>9.</w:t>
      </w:r>
      <w:r w:rsidRPr="0062461D">
        <w:rPr>
          <w:rFonts w:ascii="Comic Sans MS" w:eastAsia="標楷體" w:hAnsi="Comic Sans MS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r w:rsidRPr="0062461D">
        <w:rPr>
          <w:rFonts w:ascii="Comic Sans MS" w:eastAsia="標楷體" w:hAnsi="Comic Sans MS" w:hint="eastAsia"/>
        </w:rPr>
        <w:t>同儕互評、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FA75A3" w:rsidRPr="00225A8D" w:rsidRDefault="00FA75A3" w:rsidP="00FA75A3">
      <w:pPr>
        <w:rPr>
          <w:rFonts w:ascii="Comic Sans MS" w:eastAsia="標楷體" w:hAnsi="Comic Sans MS"/>
        </w:rPr>
      </w:pPr>
    </w:p>
    <w:p w:rsidR="00F23A17" w:rsidRDefault="00F23A17">
      <w:pPr>
        <w:widowControl/>
      </w:pPr>
      <w:r>
        <w:br w:type="page"/>
      </w:r>
    </w:p>
    <w:p w:rsidR="00F23A17" w:rsidRPr="00BB0832" w:rsidRDefault="00F23A17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（附件一）選用教科書/自編教材一覽表</w:t>
      </w:r>
    </w:p>
    <w:p w:rsidR="00F23A17" w:rsidRDefault="00F23A17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84145">
        <w:rPr>
          <w:rFonts w:ascii="標楷體" w:eastAsia="標楷體" w:hAnsi="標楷體" w:hint="eastAsia"/>
          <w:b/>
          <w:sz w:val="36"/>
          <w:szCs w:val="36"/>
        </w:rPr>
        <w:t>澎湖縣興仁國民小學108學年度選用教科書/自編教材版本一覽表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275"/>
        <w:gridCol w:w="2390"/>
        <w:gridCol w:w="1933"/>
        <w:gridCol w:w="16"/>
        <w:gridCol w:w="1918"/>
        <w:gridCol w:w="16"/>
        <w:gridCol w:w="1918"/>
        <w:gridCol w:w="11"/>
        <w:gridCol w:w="1930"/>
        <w:gridCol w:w="1934"/>
        <w:gridCol w:w="1934"/>
      </w:tblGrid>
      <w:tr w:rsidR="00F23A17" w:rsidRPr="00BB0832" w:rsidTr="00F84145">
        <w:trPr>
          <w:trHeight w:val="617"/>
        </w:trPr>
        <w:tc>
          <w:tcPr>
            <w:tcW w:w="3566" w:type="dxa"/>
            <w:gridSpan w:val="3"/>
            <w:tcBorders>
              <w:tl2br w:val="single" w:sz="4" w:space="0" w:color="auto"/>
            </w:tcBorders>
          </w:tcPr>
          <w:p w:rsidR="00F23A17" w:rsidRPr="000267E6" w:rsidRDefault="00F23A17" w:rsidP="00E058F8">
            <w:pPr>
              <w:spacing w:beforeLines="20" w:before="72" w:afterLines="10" w:after="36" w:line="280" w:lineRule="exact"/>
              <w:ind w:rightChars="144" w:right="346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年級</w:t>
            </w:r>
          </w:p>
          <w:p w:rsidR="00F23A17" w:rsidRPr="000267E6" w:rsidRDefault="00F23A17" w:rsidP="00E058F8">
            <w:pPr>
              <w:spacing w:afterLines="25" w:after="90"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學習領域</w:t>
            </w:r>
          </w:p>
        </w:tc>
        <w:tc>
          <w:tcPr>
            <w:tcW w:w="1949" w:type="dxa"/>
            <w:gridSpan w:val="2"/>
            <w:vAlign w:val="center"/>
          </w:tcPr>
          <w:p w:rsidR="00F23A17" w:rsidRPr="000267E6" w:rsidRDefault="00F23A17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一年級</w:t>
            </w:r>
          </w:p>
        </w:tc>
        <w:tc>
          <w:tcPr>
            <w:tcW w:w="1934" w:type="dxa"/>
            <w:gridSpan w:val="2"/>
            <w:vAlign w:val="center"/>
          </w:tcPr>
          <w:p w:rsidR="00F23A17" w:rsidRPr="000267E6" w:rsidRDefault="00F23A17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二年級</w:t>
            </w:r>
          </w:p>
        </w:tc>
        <w:tc>
          <w:tcPr>
            <w:tcW w:w="1929" w:type="dxa"/>
            <w:gridSpan w:val="2"/>
            <w:vAlign w:val="center"/>
          </w:tcPr>
          <w:p w:rsidR="00F23A17" w:rsidRPr="000267E6" w:rsidRDefault="00F23A17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三年級</w:t>
            </w:r>
          </w:p>
        </w:tc>
        <w:tc>
          <w:tcPr>
            <w:tcW w:w="1929" w:type="dxa"/>
            <w:vAlign w:val="center"/>
          </w:tcPr>
          <w:p w:rsidR="00F23A17" w:rsidRPr="000267E6" w:rsidRDefault="00F23A17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四年級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五年級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六年級</w:t>
            </w:r>
          </w:p>
        </w:tc>
      </w:tr>
      <w:tr w:rsidR="00F23A17" w:rsidRPr="00BB0832" w:rsidTr="00F84145">
        <w:trPr>
          <w:trHeight w:val="596"/>
        </w:trPr>
        <w:tc>
          <w:tcPr>
            <w:tcW w:w="901" w:type="dxa"/>
            <w:vMerge w:val="restart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語文</w:t>
            </w:r>
          </w:p>
        </w:tc>
        <w:tc>
          <w:tcPr>
            <w:tcW w:w="2664" w:type="dxa"/>
            <w:gridSpan w:val="2"/>
            <w:vAlign w:val="center"/>
          </w:tcPr>
          <w:p w:rsidR="00F23A17" w:rsidRPr="000267E6" w:rsidRDefault="00F23A17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國語文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F23A17" w:rsidRPr="00BB0832" w:rsidTr="00F84145">
        <w:trPr>
          <w:trHeight w:val="738"/>
        </w:trPr>
        <w:tc>
          <w:tcPr>
            <w:tcW w:w="901" w:type="dxa"/>
            <w:vMerge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F23A17" w:rsidRPr="000267E6" w:rsidRDefault="00F23A17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本土語文</w:t>
            </w:r>
            <w:r w:rsidRPr="000267E6">
              <w:rPr>
                <w:rFonts w:ascii="標楷體" w:eastAsia="標楷體" w:hAnsi="標楷體"/>
                <w:color w:val="FF00FF"/>
                <w:sz w:val="26"/>
                <w:szCs w:val="26"/>
              </w:rPr>
              <w:t>/</w:t>
            </w:r>
          </w:p>
          <w:p w:rsidR="00F23A17" w:rsidRPr="000267E6" w:rsidRDefault="00F23A17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新住民語文</w:t>
            </w:r>
          </w:p>
        </w:tc>
        <w:tc>
          <w:tcPr>
            <w:tcW w:w="1949" w:type="dxa"/>
            <w:gridSpan w:val="2"/>
            <w:tcBorders>
              <w:tr2bl w:val="nil"/>
            </w:tcBorders>
            <w:vAlign w:val="center"/>
          </w:tcPr>
          <w:p w:rsidR="00F23A17" w:rsidRPr="00C710AD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gridSpan w:val="2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</w:tr>
      <w:tr w:rsidR="00F23A17" w:rsidRPr="00BB0832" w:rsidTr="00F84145">
        <w:trPr>
          <w:trHeight w:val="596"/>
        </w:trPr>
        <w:tc>
          <w:tcPr>
            <w:tcW w:w="901" w:type="dxa"/>
            <w:vMerge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F23A17" w:rsidRPr="000267E6" w:rsidRDefault="00F23A17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英語</w:t>
            </w:r>
          </w:p>
        </w:tc>
        <w:tc>
          <w:tcPr>
            <w:tcW w:w="1949" w:type="dxa"/>
            <w:gridSpan w:val="2"/>
            <w:vAlign w:val="center"/>
          </w:tcPr>
          <w:p w:rsidR="00F23A17" w:rsidRPr="00C710AD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F23A17" w:rsidRPr="00C710AD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F23A17" w:rsidRPr="000267E6" w:rsidRDefault="00F23A17" w:rsidP="00E058F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29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</w:tr>
      <w:tr w:rsidR="00F23A17" w:rsidRPr="00BB0832" w:rsidTr="00F84145">
        <w:trPr>
          <w:trHeight w:val="596"/>
        </w:trPr>
        <w:tc>
          <w:tcPr>
            <w:tcW w:w="3566" w:type="dxa"/>
            <w:gridSpan w:val="3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數學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29" w:type="dxa"/>
            <w:gridSpan w:val="2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29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F23A17" w:rsidRPr="00220A82" w:rsidTr="00F84145">
        <w:trPr>
          <w:trHeight w:val="596"/>
        </w:trPr>
        <w:tc>
          <w:tcPr>
            <w:tcW w:w="901" w:type="dxa"/>
            <w:vMerge w:val="restart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生活</w:t>
            </w:r>
          </w:p>
        </w:tc>
        <w:tc>
          <w:tcPr>
            <w:tcW w:w="2664" w:type="dxa"/>
            <w:gridSpan w:val="2"/>
            <w:vAlign w:val="center"/>
          </w:tcPr>
          <w:p w:rsidR="00F23A17" w:rsidRPr="000267E6" w:rsidRDefault="00F23A17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社會</w:t>
            </w:r>
          </w:p>
        </w:tc>
        <w:tc>
          <w:tcPr>
            <w:tcW w:w="1949" w:type="dxa"/>
            <w:gridSpan w:val="2"/>
            <w:vMerge w:val="restart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Merge w:val="restart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F23A17" w:rsidRPr="00220A82" w:rsidTr="00F84145">
        <w:trPr>
          <w:trHeight w:val="738"/>
        </w:trPr>
        <w:tc>
          <w:tcPr>
            <w:tcW w:w="901" w:type="dxa"/>
            <w:vMerge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F23A17" w:rsidRPr="000267E6" w:rsidRDefault="00F23A17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藝術與人文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F23A17" w:rsidRPr="000267E6" w:rsidRDefault="00F23A17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藝術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F23A17" w:rsidRDefault="00F23A17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vAlign w:val="center"/>
          </w:tcPr>
          <w:p w:rsidR="00F23A17" w:rsidRDefault="00F23A17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F23A17" w:rsidRDefault="00F23A17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F23A17" w:rsidRDefault="00F23A17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F23A17" w:rsidRPr="00220A82" w:rsidTr="00F84145">
        <w:trPr>
          <w:trHeight w:val="738"/>
        </w:trPr>
        <w:tc>
          <w:tcPr>
            <w:tcW w:w="901" w:type="dxa"/>
            <w:vMerge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F23A17" w:rsidRPr="000267E6" w:rsidRDefault="00F23A17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自然與科技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F23A17" w:rsidRPr="000267E6" w:rsidRDefault="00F23A17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自然科學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vAlign w:val="center"/>
          </w:tcPr>
          <w:p w:rsidR="00F23A17" w:rsidRDefault="00F23A17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F23A17" w:rsidRDefault="00F23A17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23A17" w:rsidRDefault="00F23A17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23A17" w:rsidRDefault="00F23A17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F23A17" w:rsidRPr="00220A82" w:rsidTr="00F84145">
        <w:trPr>
          <w:trHeight w:val="596"/>
        </w:trPr>
        <w:tc>
          <w:tcPr>
            <w:tcW w:w="901" w:type="dxa"/>
            <w:vMerge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F23A17" w:rsidRPr="000267E6" w:rsidRDefault="00F23A17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綜合活動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F23A17" w:rsidRPr="00220A82" w:rsidTr="00F84145">
        <w:trPr>
          <w:trHeight w:val="596"/>
        </w:trPr>
        <w:tc>
          <w:tcPr>
            <w:tcW w:w="3566" w:type="dxa"/>
            <w:gridSpan w:val="3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健康與體育</w:t>
            </w:r>
          </w:p>
        </w:tc>
        <w:tc>
          <w:tcPr>
            <w:tcW w:w="1949" w:type="dxa"/>
            <w:gridSpan w:val="2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F23A17" w:rsidRPr="00220A82" w:rsidTr="00F84145">
        <w:trPr>
          <w:trHeight w:val="611"/>
        </w:trPr>
        <w:tc>
          <w:tcPr>
            <w:tcW w:w="1176" w:type="dxa"/>
            <w:gridSpan w:val="2"/>
            <w:vMerge w:val="restart"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彈性學習節數/</w:t>
            </w: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彈性學習課程</w:t>
            </w:r>
          </w:p>
        </w:tc>
        <w:tc>
          <w:tcPr>
            <w:tcW w:w="2390" w:type="dxa"/>
            <w:vAlign w:val="center"/>
          </w:tcPr>
          <w:p w:rsidR="00F23A17" w:rsidRPr="002B4FC3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閱讀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23A17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F23A17" w:rsidRPr="002B4FC3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英語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F23A17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翰林</w:t>
            </w:r>
          </w:p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READY,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GO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23A17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康軒</w:t>
            </w:r>
          </w:p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/>
                <w:color w:val="000000"/>
                <w:sz w:val="12"/>
                <w:szCs w:val="12"/>
              </w:rPr>
              <w:t>SUPER</w:t>
            </w:r>
            <w:r w:rsidRPr="00C710AD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 STARTER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</w:tr>
      <w:tr w:rsidR="00F23A17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F23A17" w:rsidRPr="002B4FC3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海洋教育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F23A17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F23A17" w:rsidRPr="002B4FC3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23A17" w:rsidRPr="001E7633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23A17" w:rsidRPr="001E7633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F23A17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23A17" w:rsidRPr="001E7633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23A17" w:rsidRPr="001E7633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</w:tr>
      <w:tr w:rsidR="00F23A17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F23A17" w:rsidRPr="002B4FC3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彈性數學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F23A17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F23A17" w:rsidRPr="002B4FC3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資訊教育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23A17" w:rsidRPr="002B4FC3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</w:tr>
      <w:tr w:rsidR="00F23A17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F23A17" w:rsidRPr="002B4FC3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書法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23A17" w:rsidRPr="000267E6" w:rsidRDefault="00F23A17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</w:tr>
    </w:tbl>
    <w:p w:rsidR="00F23A17" w:rsidRDefault="00F23A17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F23A17" w:rsidRDefault="00F23A17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F23A17" w:rsidRDefault="00F23A17" w:rsidP="00163C8C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（附件二）各年級各彈性學習課程師資安排</w:t>
      </w:r>
    </w:p>
    <w:p w:rsidR="00F23A17" w:rsidRPr="00BB0832" w:rsidRDefault="00F23A17" w:rsidP="00BB0832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B0832">
        <w:rPr>
          <w:rFonts w:ascii="標楷體" w:eastAsia="標楷體" w:hAnsi="標楷體" w:hint="eastAsia"/>
          <w:b/>
          <w:sz w:val="36"/>
          <w:szCs w:val="36"/>
        </w:rPr>
        <w:t>澎湖縣</w:t>
      </w:r>
      <w:r w:rsidRPr="00F84145">
        <w:rPr>
          <w:rFonts w:ascii="標楷體" w:eastAsia="標楷體" w:hAnsi="標楷體" w:hint="eastAsia"/>
          <w:b/>
          <w:sz w:val="36"/>
          <w:szCs w:val="36"/>
        </w:rPr>
        <w:t>興仁國民小學108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學年度各年級各彈性學習課程師資安排一覽表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418"/>
        <w:gridCol w:w="2835"/>
        <w:gridCol w:w="2268"/>
        <w:gridCol w:w="1559"/>
      </w:tblGrid>
      <w:tr w:rsidR="00F23A17" w:rsidRPr="0039222D" w:rsidTr="00BB0832">
        <w:trPr>
          <w:trHeight w:val="611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F23A17" w:rsidRPr="00BB0832" w:rsidRDefault="00F23A17" w:rsidP="002E3FBA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F23A17" w:rsidRPr="00BB0832" w:rsidRDefault="00F23A17" w:rsidP="002E3FBA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F23A17" w:rsidRPr="00BB0832" w:rsidRDefault="00F23A17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F23A17" w:rsidRPr="00BB0832" w:rsidRDefault="00F23A17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418" w:type="dxa"/>
            <w:vAlign w:val="center"/>
          </w:tcPr>
          <w:p w:rsidR="00F23A17" w:rsidRPr="00BB0832" w:rsidRDefault="00F23A17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835" w:type="dxa"/>
            <w:vAlign w:val="center"/>
          </w:tcPr>
          <w:p w:rsidR="00F23A17" w:rsidRPr="00BB0832" w:rsidRDefault="00F23A17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268" w:type="dxa"/>
            <w:vAlign w:val="center"/>
          </w:tcPr>
          <w:p w:rsidR="00F23A17" w:rsidRPr="00BB0832" w:rsidRDefault="00F23A17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559" w:type="dxa"/>
            <w:vAlign w:val="center"/>
          </w:tcPr>
          <w:p w:rsidR="00F23A17" w:rsidRPr="00BB0832" w:rsidRDefault="00F23A17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23A17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F23A17" w:rsidRPr="001E7633" w:rsidRDefault="00F23A17" w:rsidP="00F8414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彈性數學</w:t>
            </w:r>
          </w:p>
        </w:tc>
        <w:tc>
          <w:tcPr>
            <w:tcW w:w="1418" w:type="dxa"/>
            <w:vAlign w:val="center"/>
          </w:tcPr>
          <w:p w:rsidR="00F23A17" w:rsidRPr="001E7633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趙元寧</w:t>
            </w:r>
          </w:p>
        </w:tc>
        <w:tc>
          <w:tcPr>
            <w:tcW w:w="1984" w:type="dxa"/>
            <w:vAlign w:val="center"/>
          </w:tcPr>
          <w:p w:rsidR="00F23A17" w:rsidRPr="001E7633" w:rsidRDefault="00F23A17" w:rsidP="00F84145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7633">
              <w:rPr>
                <w:rFonts w:ascii="標楷體" w:eastAsia="標楷體" w:hAnsi="標楷體" w:hint="eastAsia"/>
              </w:rPr>
              <w:t>澎湖科技大學水產與資源養殖研究所</w:t>
            </w:r>
          </w:p>
        </w:tc>
        <w:tc>
          <w:tcPr>
            <w:tcW w:w="1418" w:type="dxa"/>
            <w:vAlign w:val="center"/>
          </w:tcPr>
          <w:p w:rsidR="00F23A17" w:rsidRPr="00BB0832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23A17" w:rsidRPr="00BB0832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F23A17" w:rsidRPr="00BB0832" w:rsidRDefault="00F23A17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F23A17" w:rsidRPr="00BB0832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3A17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F23A17" w:rsidRPr="001E7633" w:rsidRDefault="00F23A17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23A17" w:rsidRPr="001E7633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蔡月英</w:t>
            </w:r>
          </w:p>
        </w:tc>
        <w:tc>
          <w:tcPr>
            <w:tcW w:w="1984" w:type="dxa"/>
            <w:vAlign w:val="center"/>
          </w:tcPr>
          <w:p w:rsidR="00F23A17" w:rsidRPr="001E7633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台東師範學院初等教育學系</w:t>
            </w:r>
          </w:p>
        </w:tc>
        <w:tc>
          <w:tcPr>
            <w:tcW w:w="1418" w:type="dxa"/>
            <w:vAlign w:val="center"/>
          </w:tcPr>
          <w:p w:rsidR="00F23A17" w:rsidRPr="00BB0832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23A17" w:rsidRPr="00BB0832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F23A17" w:rsidRDefault="00F23A17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F23A17" w:rsidRPr="00BB0832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3A17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F23A17" w:rsidRPr="001E7633" w:rsidRDefault="00F23A17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23A17" w:rsidRPr="001E7633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劉創欽</w:t>
            </w:r>
          </w:p>
        </w:tc>
        <w:tc>
          <w:tcPr>
            <w:tcW w:w="1984" w:type="dxa"/>
            <w:vAlign w:val="center"/>
          </w:tcPr>
          <w:p w:rsidR="00F23A17" w:rsidRPr="001E7633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台東大學體育教育研究所</w:t>
            </w:r>
          </w:p>
        </w:tc>
        <w:tc>
          <w:tcPr>
            <w:tcW w:w="1418" w:type="dxa"/>
            <w:vAlign w:val="center"/>
          </w:tcPr>
          <w:p w:rsidR="00F23A17" w:rsidRPr="00BB0832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23A17" w:rsidRPr="00BB0832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F23A17" w:rsidRDefault="00F23A17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F23A17" w:rsidRPr="00BB0832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3A17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F23A17" w:rsidRPr="001E7633" w:rsidRDefault="00F23A17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23A17" w:rsidRPr="001E7633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陳上元</w:t>
            </w:r>
          </w:p>
        </w:tc>
        <w:tc>
          <w:tcPr>
            <w:tcW w:w="1984" w:type="dxa"/>
            <w:vAlign w:val="center"/>
          </w:tcPr>
          <w:p w:rsidR="00F23A17" w:rsidRPr="001E7633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台南師範學院社會教育系</w:t>
            </w:r>
          </w:p>
        </w:tc>
        <w:tc>
          <w:tcPr>
            <w:tcW w:w="1418" w:type="dxa"/>
            <w:vAlign w:val="center"/>
          </w:tcPr>
          <w:p w:rsidR="00F23A17" w:rsidRPr="00BB0832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23A17" w:rsidRPr="00BB0832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F23A17" w:rsidRDefault="00F23A17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F23A17" w:rsidRPr="00BB0832" w:rsidRDefault="00F23A17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3A17" w:rsidRPr="00BB0832" w:rsidTr="00BB0832">
        <w:trPr>
          <w:trHeight w:val="567"/>
        </w:trPr>
        <w:tc>
          <w:tcPr>
            <w:tcW w:w="2268" w:type="dxa"/>
            <w:vAlign w:val="center"/>
          </w:tcPr>
          <w:p w:rsidR="00F23A17" w:rsidRPr="001E7633" w:rsidRDefault="00F23A17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英語</w:t>
            </w:r>
          </w:p>
        </w:tc>
        <w:tc>
          <w:tcPr>
            <w:tcW w:w="1418" w:type="dxa"/>
            <w:vAlign w:val="center"/>
          </w:tcPr>
          <w:p w:rsidR="00F23A17" w:rsidRPr="001E7633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王品薰</w:t>
            </w:r>
          </w:p>
        </w:tc>
        <w:tc>
          <w:tcPr>
            <w:tcW w:w="1984" w:type="dxa"/>
            <w:vAlign w:val="center"/>
          </w:tcPr>
          <w:p w:rsidR="00F23A17" w:rsidRPr="001E7633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台南大學課程與教育研究所</w:t>
            </w:r>
          </w:p>
        </w:tc>
        <w:tc>
          <w:tcPr>
            <w:tcW w:w="1418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英語教學</w:t>
            </w:r>
          </w:p>
        </w:tc>
        <w:tc>
          <w:tcPr>
            <w:tcW w:w="2268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3A17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F23A17" w:rsidRPr="001E7633" w:rsidRDefault="00F23A17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閱讀</w:t>
            </w:r>
          </w:p>
        </w:tc>
        <w:tc>
          <w:tcPr>
            <w:tcW w:w="1418" w:type="dxa"/>
            <w:vAlign w:val="center"/>
          </w:tcPr>
          <w:p w:rsidR="00F23A17" w:rsidRPr="001E7633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陳佳秀</w:t>
            </w:r>
          </w:p>
        </w:tc>
        <w:tc>
          <w:tcPr>
            <w:tcW w:w="1984" w:type="dxa"/>
            <w:vAlign w:val="center"/>
          </w:tcPr>
          <w:p w:rsidR="00F23A17" w:rsidRPr="001E7633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台中教育大學語文教育學系博士</w:t>
            </w:r>
          </w:p>
        </w:tc>
        <w:tc>
          <w:tcPr>
            <w:tcW w:w="1418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F23A17" w:rsidRDefault="00F23A17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3A17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F23A17" w:rsidRPr="001E7633" w:rsidRDefault="00F23A17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F23A17" w:rsidRPr="001E7633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陳琳琪</w:t>
            </w:r>
          </w:p>
        </w:tc>
        <w:tc>
          <w:tcPr>
            <w:tcW w:w="1984" w:type="dxa"/>
            <w:vAlign w:val="center"/>
          </w:tcPr>
          <w:p w:rsidR="00F23A17" w:rsidRPr="001E7633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義守大學數學系</w:t>
            </w:r>
          </w:p>
        </w:tc>
        <w:tc>
          <w:tcPr>
            <w:tcW w:w="1418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F23A17" w:rsidRDefault="00F23A17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3A17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F23A17" w:rsidRPr="001E7633" w:rsidRDefault="00F23A17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海洋教育</w:t>
            </w:r>
          </w:p>
        </w:tc>
        <w:tc>
          <w:tcPr>
            <w:tcW w:w="1418" w:type="dxa"/>
            <w:vAlign w:val="center"/>
          </w:tcPr>
          <w:p w:rsidR="00F23A17" w:rsidRPr="001E7633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謝文仁</w:t>
            </w:r>
          </w:p>
        </w:tc>
        <w:tc>
          <w:tcPr>
            <w:tcW w:w="1984" w:type="dxa"/>
            <w:vAlign w:val="center"/>
          </w:tcPr>
          <w:p w:rsidR="00F23A17" w:rsidRPr="001E7633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台南大學國民教育研究所</w:t>
            </w:r>
          </w:p>
        </w:tc>
        <w:tc>
          <w:tcPr>
            <w:tcW w:w="1418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F23A17" w:rsidRDefault="00F23A17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3A17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F23A17" w:rsidRPr="001E7633" w:rsidRDefault="00F23A17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F23A17" w:rsidRPr="001E7633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高銘忠</w:t>
            </w:r>
          </w:p>
        </w:tc>
        <w:tc>
          <w:tcPr>
            <w:tcW w:w="1984" w:type="dxa"/>
            <w:vAlign w:val="center"/>
          </w:tcPr>
          <w:p w:rsidR="00F23A17" w:rsidRPr="001E7633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台灣省立體育專科學校五專</w:t>
            </w:r>
          </w:p>
        </w:tc>
        <w:tc>
          <w:tcPr>
            <w:tcW w:w="1418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F23A17" w:rsidRDefault="00F23A17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3A17" w:rsidRPr="00BB0832" w:rsidTr="00BB0832">
        <w:trPr>
          <w:trHeight w:val="567"/>
        </w:trPr>
        <w:tc>
          <w:tcPr>
            <w:tcW w:w="2268" w:type="dxa"/>
            <w:vAlign w:val="center"/>
          </w:tcPr>
          <w:p w:rsidR="00F23A17" w:rsidRPr="001E7633" w:rsidRDefault="00F23A17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資訊教育</w:t>
            </w:r>
          </w:p>
        </w:tc>
        <w:tc>
          <w:tcPr>
            <w:tcW w:w="1418" w:type="dxa"/>
            <w:vAlign w:val="center"/>
          </w:tcPr>
          <w:p w:rsidR="00F23A17" w:rsidRPr="001E7633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洪玉山</w:t>
            </w:r>
          </w:p>
        </w:tc>
        <w:tc>
          <w:tcPr>
            <w:tcW w:w="1984" w:type="dxa"/>
            <w:vAlign w:val="center"/>
          </w:tcPr>
          <w:p w:rsidR="00F23A17" w:rsidRPr="001E7633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台北教育大學體育研究所</w:t>
            </w:r>
          </w:p>
        </w:tc>
        <w:tc>
          <w:tcPr>
            <w:tcW w:w="1418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資訊課程</w:t>
            </w:r>
          </w:p>
        </w:tc>
        <w:tc>
          <w:tcPr>
            <w:tcW w:w="2268" w:type="dxa"/>
            <w:vAlign w:val="center"/>
          </w:tcPr>
          <w:p w:rsidR="00F23A17" w:rsidRDefault="00F23A17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3A17" w:rsidRPr="00BB0832" w:rsidTr="00BB0832">
        <w:trPr>
          <w:trHeight w:val="567"/>
        </w:trPr>
        <w:tc>
          <w:tcPr>
            <w:tcW w:w="2268" w:type="dxa"/>
            <w:vAlign w:val="center"/>
          </w:tcPr>
          <w:p w:rsidR="00F23A17" w:rsidRPr="001E7633" w:rsidRDefault="00F23A17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書法</w:t>
            </w:r>
          </w:p>
        </w:tc>
        <w:tc>
          <w:tcPr>
            <w:tcW w:w="1418" w:type="dxa"/>
            <w:vAlign w:val="center"/>
          </w:tcPr>
          <w:p w:rsidR="00F23A17" w:rsidRPr="001E7633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陳志明</w:t>
            </w:r>
          </w:p>
        </w:tc>
        <w:tc>
          <w:tcPr>
            <w:tcW w:w="1984" w:type="dxa"/>
            <w:vAlign w:val="center"/>
          </w:tcPr>
          <w:p w:rsidR="00F23A17" w:rsidRPr="001E7633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台北教育大學教育政策與管理研究所</w:t>
            </w:r>
          </w:p>
        </w:tc>
        <w:tc>
          <w:tcPr>
            <w:tcW w:w="1418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書法教學</w:t>
            </w:r>
          </w:p>
        </w:tc>
        <w:tc>
          <w:tcPr>
            <w:tcW w:w="2268" w:type="dxa"/>
            <w:vAlign w:val="center"/>
          </w:tcPr>
          <w:p w:rsidR="00F23A17" w:rsidRDefault="00F23A17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3A17" w:rsidRPr="00BB0832" w:rsidTr="00BB0832">
        <w:trPr>
          <w:trHeight w:val="567"/>
        </w:trPr>
        <w:tc>
          <w:tcPr>
            <w:tcW w:w="2268" w:type="dxa"/>
            <w:vAlign w:val="center"/>
          </w:tcPr>
          <w:p w:rsidR="00F23A17" w:rsidRPr="002B4FC3" w:rsidRDefault="00F23A17" w:rsidP="001E7633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23A17" w:rsidRPr="00AA5CE0" w:rsidRDefault="00F23A17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3A17" w:rsidRPr="00BB0832" w:rsidRDefault="00F23A17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3A17" w:rsidRPr="00BB0832" w:rsidRDefault="00F23A17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✽以上表格若不敷使用請自行增列。</w:t>
      </w:r>
    </w:p>
    <w:p w:rsidR="00F23A17" w:rsidRPr="00BB0832" w:rsidRDefault="00F23A17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✽若為協同教學之教師，請在備註欄說明。</w:t>
      </w:r>
    </w:p>
    <w:p w:rsidR="00F23A17" w:rsidRPr="00AA7B7C" w:rsidRDefault="00F23A17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✽國中教師及國小英文教師請加填登記科目，其餘教師得免填登計科目。</w:t>
      </w:r>
    </w:p>
    <w:p w:rsidR="00F23A17" w:rsidRDefault="00F23A17" w:rsidP="009C43B3"/>
    <w:p w:rsidR="00F23A17" w:rsidRPr="00A565D3" w:rsidRDefault="00F23A17" w:rsidP="009C43B3"/>
    <w:p w:rsidR="00F23A17" w:rsidRPr="009C43B3" w:rsidRDefault="00F23A17" w:rsidP="009C43B3">
      <w:pPr>
        <w:rPr>
          <w:rFonts w:ascii="微軟正黑體" w:eastAsia="微軟正黑體" w:hAnsi="微軟正黑體"/>
          <w:b/>
          <w:sz w:val="32"/>
          <w:szCs w:val="32"/>
        </w:rPr>
      </w:pP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（附件三）</w:t>
      </w:r>
      <w:r w:rsidRPr="009C43B3">
        <w:rPr>
          <w:rFonts w:ascii="微軟正黑體" w:eastAsia="微軟正黑體" w:hAnsi="微軟正黑體" w:hint="eastAsia"/>
          <w:sz w:val="32"/>
          <w:szCs w:val="32"/>
        </w:rPr>
        <w:t>108</w:t>
      </w: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學年度本縣海洋保育教材實施方式（可複選，並說明）</w:t>
      </w:r>
    </w:p>
    <w:p w:rsidR="00F23A17" w:rsidRPr="0025254E" w:rsidRDefault="00F23A17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將本縣海洋保育教材納入校訂/彈性學習課程。</w:t>
      </w:r>
    </w:p>
    <w:p w:rsidR="00F23A17" w:rsidRDefault="00F23A17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將本縣海洋保育教材融入部定/領域學習課程</w:t>
      </w:r>
      <w:r>
        <w:rPr>
          <w:rFonts w:ascii="微軟正黑體" w:eastAsia="微軟正黑體" w:hAnsi="微軟正黑體" w:hint="eastAsia"/>
          <w:sz w:val="32"/>
          <w:szCs w:val="32"/>
        </w:rPr>
        <w:t>（勾選本項者以下請繼續填寫）</w:t>
      </w:r>
    </w:p>
    <w:p w:rsidR="00F23A17" w:rsidRPr="0025254E" w:rsidRDefault="00F23A17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</w:rPr>
        <w:t>（請填寫融入領域：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>2.3.5.6年級融入領域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F23A17" w:rsidRPr="0025254E" w:rsidRDefault="00F23A17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F23A17" w:rsidRPr="0025254E" w:rsidRDefault="00F23A17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）</w:t>
      </w:r>
    </w:p>
    <w:p w:rsidR="00F23A17" w:rsidRDefault="00F23A17" w:rsidP="009C43B3"/>
    <w:p w:rsidR="00F23A17" w:rsidRDefault="00F23A17" w:rsidP="009C43B3"/>
    <w:p w:rsidR="00DB13D3" w:rsidRPr="00F23A17" w:rsidRDefault="00DB13D3">
      <w:bookmarkStart w:id="0" w:name="_GoBack"/>
      <w:bookmarkEnd w:id="0"/>
    </w:p>
    <w:sectPr w:rsidR="00DB13D3" w:rsidRPr="00F23A17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A3"/>
    <w:rsid w:val="003A39DD"/>
    <w:rsid w:val="00561AE3"/>
    <w:rsid w:val="00A034D9"/>
    <w:rsid w:val="00AF2C53"/>
    <w:rsid w:val="00C534A6"/>
    <w:rsid w:val="00DB13D3"/>
    <w:rsid w:val="00F23A17"/>
    <w:rsid w:val="00FA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EC729-1BE8-491E-94D2-D3E672F8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5A3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A75A3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A75A3"/>
    <w:rPr>
      <w:rFonts w:asciiTheme="majorHAnsi" w:eastAsia="標楷體" w:hAnsiTheme="majorHAnsi" w:cstheme="majorBidi"/>
      <w:bCs/>
      <w:sz w:val="28"/>
      <w:szCs w:val="48"/>
    </w:rPr>
  </w:style>
  <w:style w:type="table" w:styleId="a3">
    <w:name w:val="Table Grid"/>
    <w:basedOn w:val="a1"/>
    <w:uiPriority w:val="59"/>
    <w:rsid w:val="00FA7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75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7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75A3"/>
    <w:rPr>
      <w:sz w:val="20"/>
      <w:szCs w:val="20"/>
    </w:rPr>
  </w:style>
  <w:style w:type="paragraph" w:styleId="a8">
    <w:name w:val="List Paragraph"/>
    <w:basedOn w:val="a"/>
    <w:uiPriority w:val="34"/>
    <w:qFormat/>
    <w:rsid w:val="00FA75A3"/>
    <w:pPr>
      <w:ind w:leftChars="200" w:left="480"/>
    </w:pPr>
  </w:style>
  <w:style w:type="paragraph" w:customStyle="1" w:styleId="Default">
    <w:name w:val="Default"/>
    <w:rsid w:val="00FA75A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FA75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semiHidden/>
    <w:unhideWhenUsed/>
    <w:rsid w:val="00FA75A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A75A3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A7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A7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yN3mwGEuac" TargetMode="External"/><Relationship Id="rId5" Type="http://schemas.openxmlformats.org/officeDocument/2006/relationships/hyperlink" Target="https://www.youtube.com/watch?v=byN3mwGEu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1562</Words>
  <Characters>8905</Characters>
  <Application>Microsoft Office Word</Application>
  <DocSecurity>0</DocSecurity>
  <Lines>74</Lines>
  <Paragraphs>20</Paragraphs>
  <ScaleCrop>false</ScaleCrop>
  <Company/>
  <LinksUpToDate>false</LinksUpToDate>
  <CharactersWithSpaces>10447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興仁國小</dc:creator>
  <cp:keywords/>
  <dc:description/>
  <cp:lastModifiedBy>興仁國小</cp:lastModifiedBy>
  <cp:revision>4</cp:revision>
  <dcterms:created xsi:type="dcterms:W3CDTF">2019-07-18T07:27:00Z</dcterms:created>
  <dcterms:modified xsi:type="dcterms:W3CDTF">2019-08-05T01:25:00Z</dcterms:modified>
</cp:coreProperties>
</file>