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C60657" w:rsidRDefault="002E3365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D94416">
        <w:rPr>
          <w:rFonts w:ascii="標楷體" w:eastAsia="標楷體" w:hAnsi="標楷體" w:hint="eastAsia"/>
          <w:b/>
          <w:sz w:val="32"/>
          <w:szCs w:val="32"/>
        </w:rPr>
        <w:t>七美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E7537">
        <w:rPr>
          <w:rFonts w:ascii="標楷體" w:eastAsia="標楷體" w:hAnsi="標楷體" w:hint="eastAsia"/>
          <w:b/>
          <w:sz w:val="32"/>
          <w:szCs w:val="32"/>
        </w:rPr>
        <w:t>8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1305E">
        <w:rPr>
          <w:rFonts w:ascii="標楷體" w:eastAsia="標楷體" w:hAnsi="標楷體" w:hint="eastAsia"/>
          <w:b/>
          <w:sz w:val="32"/>
          <w:szCs w:val="32"/>
        </w:rPr>
        <w:t>1</w:t>
      </w:r>
      <w:r w:rsidR="00E65BE8"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D94416" w:rsidRDefault="008734DC" w:rsidP="004E7537">
      <w:pPr>
        <w:tabs>
          <w:tab w:val="center" w:pos="4873"/>
        </w:tabs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4E7537">
        <w:rPr>
          <w:rFonts w:ascii="標楷體" w:eastAsia="標楷體" w:hAnsi="標楷體"/>
          <w:b/>
          <w:sz w:val="28"/>
          <w:szCs w:val="28"/>
        </w:rPr>
        <w:tab/>
      </w:r>
    </w:p>
    <w:p w:rsidR="00D94416" w:rsidRPr="00645659" w:rsidRDefault="00D94416" w:rsidP="00D94416">
      <w:pPr>
        <w:ind w:leftChars="150" w:left="8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45659">
        <w:rPr>
          <w:rFonts w:ascii="標楷體" w:eastAsia="標楷體" w:hAnsi="標楷體" w:hint="eastAsia"/>
          <w:szCs w:val="24"/>
        </w:rPr>
        <w:t>一、配合教育政策推動教師進修，提供教師學習</w:t>
      </w:r>
      <w:r>
        <w:rPr>
          <w:rFonts w:ascii="標楷體" w:eastAsia="標楷體" w:hAnsi="標楷體" w:hint="eastAsia"/>
          <w:szCs w:val="24"/>
        </w:rPr>
        <w:t>與</w:t>
      </w:r>
      <w:r w:rsidRPr="00645659">
        <w:rPr>
          <w:rFonts w:ascii="標楷體" w:eastAsia="標楷體" w:hAnsi="標楷體" w:hint="eastAsia"/>
          <w:szCs w:val="24"/>
        </w:rPr>
        <w:t>促進專業成長</w:t>
      </w:r>
      <w:r>
        <w:rPr>
          <w:rFonts w:ascii="標楷體" w:eastAsia="標楷體" w:hAnsi="標楷體" w:hint="eastAsia"/>
          <w:szCs w:val="24"/>
        </w:rPr>
        <w:t>之機會</w:t>
      </w:r>
      <w:r w:rsidRPr="00645659">
        <w:rPr>
          <w:rFonts w:ascii="標楷體" w:eastAsia="標楷體" w:hAnsi="標楷體" w:hint="eastAsia"/>
          <w:szCs w:val="24"/>
        </w:rPr>
        <w:t>。</w:t>
      </w:r>
    </w:p>
    <w:p w:rsidR="00D94416" w:rsidRDefault="00D94416" w:rsidP="00D94416">
      <w:pPr>
        <w:ind w:leftChars="150" w:left="8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45659">
        <w:rPr>
          <w:rFonts w:ascii="標楷體" w:eastAsia="標楷體" w:hAnsi="標楷體" w:hint="eastAsia"/>
          <w:szCs w:val="24"/>
        </w:rPr>
        <w:t>二、配合十二年國教新課程實驗，規劃各項相關研習，增進教師專業知能</w:t>
      </w:r>
      <w:r>
        <w:rPr>
          <w:rFonts w:ascii="標楷體" w:eastAsia="標楷體" w:hAnsi="標楷體" w:hint="eastAsia"/>
          <w:szCs w:val="24"/>
        </w:rPr>
        <w:t>，進而</w:t>
      </w:r>
      <w:r w:rsidRPr="00645659">
        <w:rPr>
          <w:rFonts w:ascii="標楷體" w:eastAsia="標楷體" w:hAnsi="標楷體" w:hint="eastAsia"/>
          <w:szCs w:val="24"/>
        </w:rPr>
        <w:t>提</w:t>
      </w:r>
      <w:r>
        <w:rPr>
          <w:rFonts w:ascii="標楷體" w:eastAsia="標楷體" w:hAnsi="標楷體" w:hint="eastAsia"/>
          <w:szCs w:val="24"/>
        </w:rPr>
        <w:t>升</w:t>
      </w:r>
      <w:r w:rsidRPr="00645659">
        <w:rPr>
          <w:rFonts w:ascii="標楷體" w:eastAsia="標楷體" w:hAnsi="標楷體" w:hint="eastAsia"/>
          <w:szCs w:val="24"/>
        </w:rPr>
        <w:t>教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D94416" w:rsidRPr="00645659" w:rsidRDefault="00D94416" w:rsidP="00D94416">
      <w:pPr>
        <w:ind w:leftChars="150" w:left="8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645659">
        <w:rPr>
          <w:rFonts w:ascii="標楷體" w:eastAsia="標楷體" w:hAnsi="標楷體" w:hint="eastAsia"/>
          <w:szCs w:val="24"/>
        </w:rPr>
        <w:t>學品質。</w:t>
      </w:r>
    </w:p>
    <w:p w:rsidR="00D94416" w:rsidRPr="00755E0D" w:rsidRDefault="00D94416" w:rsidP="00D94416">
      <w:pPr>
        <w:ind w:leftChars="150" w:left="840" w:hangingChars="200" w:hanging="4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45659">
        <w:rPr>
          <w:rFonts w:ascii="標楷體" w:eastAsia="標楷體" w:hAnsi="標楷體" w:hint="eastAsia"/>
          <w:szCs w:val="24"/>
        </w:rPr>
        <w:t>三、培養教師求知精神、敬業樂業之態度，以提升教學效能與效率，達成教學目標。</w:t>
      </w:r>
    </w:p>
    <w:p w:rsidR="00D94416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D94416" w:rsidRPr="00E51A9C">
        <w:rPr>
          <w:rFonts w:ascii="標楷體" w:eastAsia="標楷體" w:hAnsi="標楷體" w:hint="eastAsia"/>
          <w:b/>
          <w:sz w:val="28"/>
          <w:szCs w:val="28"/>
        </w:rPr>
        <w:t>澎湖縣七美國民小學</w:t>
      </w:r>
      <w:r w:rsidR="00D9441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D94416">
        <w:rPr>
          <w:rFonts w:ascii="標楷體" w:eastAsia="標楷體" w:hAnsi="標楷體" w:hint="eastAsia"/>
          <w:b/>
          <w:sz w:val="28"/>
          <w:szCs w:val="28"/>
        </w:rPr>
        <w:t>：</w:t>
      </w:r>
      <w:bookmarkStart w:id="0" w:name="_GoBack"/>
      <w:bookmarkEnd w:id="0"/>
    </w:p>
    <w:p w:rsidR="00D94416" w:rsidRPr="00645659" w:rsidRDefault="00F95F88" w:rsidP="00D94416">
      <w:pPr>
        <w:ind w:leftChars="150" w:left="8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D94416" w:rsidRPr="003B45E1">
        <w:rPr>
          <w:rFonts w:ascii="標楷體" w:eastAsia="標楷體" w:hAnsi="標楷體" w:hint="eastAsia"/>
          <w:szCs w:val="24"/>
        </w:rPr>
        <w:t>一、</w:t>
      </w:r>
      <w:r w:rsidR="00D94416">
        <w:rPr>
          <w:rFonts w:ascii="標楷體" w:eastAsia="標楷體" w:hAnsi="標楷體" w:hint="eastAsia"/>
          <w:szCs w:val="24"/>
        </w:rPr>
        <w:t>藉由</w:t>
      </w:r>
      <w:r w:rsidR="00D94416" w:rsidRPr="00645659">
        <w:rPr>
          <w:rFonts w:ascii="標楷體" w:eastAsia="標楷體" w:hAnsi="標楷體"/>
          <w:szCs w:val="24"/>
        </w:rPr>
        <w:t>學校課程發展委員會溝通教師進修觀念，共同研擬安排進修系列課程與活動。</w:t>
      </w:r>
    </w:p>
    <w:p w:rsidR="00D94416" w:rsidRDefault="00D94416" w:rsidP="00D9441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Pr="00645659">
        <w:rPr>
          <w:rFonts w:ascii="標楷體" w:eastAsia="標楷體" w:hAnsi="標楷體"/>
          <w:szCs w:val="24"/>
        </w:rPr>
        <w:t>二、以資訊融入</w:t>
      </w:r>
      <w:r w:rsidRPr="00645659">
        <w:rPr>
          <w:rFonts w:ascii="標楷體" w:eastAsia="標楷體" w:hAnsi="標楷體" w:hint="eastAsia"/>
          <w:szCs w:val="24"/>
        </w:rPr>
        <w:t>研習</w:t>
      </w:r>
      <w:r>
        <w:rPr>
          <w:rFonts w:ascii="標楷體" w:eastAsia="標楷體" w:hAnsi="標楷體" w:hint="eastAsia"/>
          <w:szCs w:val="24"/>
        </w:rPr>
        <w:t>課程</w:t>
      </w:r>
      <w:r w:rsidRPr="00645659">
        <w:rPr>
          <w:rFonts w:ascii="標楷體" w:eastAsia="標楷體" w:hAnsi="標楷體"/>
          <w:szCs w:val="24"/>
        </w:rPr>
        <w:t>，分享教師之經驗與研究心得。</w:t>
      </w:r>
    </w:p>
    <w:p w:rsidR="00D94416" w:rsidRDefault="008734DC" w:rsidP="00D9441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94416" w:rsidRDefault="00D94416" w:rsidP="00D9441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1B447F">
        <w:rPr>
          <w:rFonts w:ascii="標楷體" w:eastAsia="標楷體" w:hAnsi="標楷體" w:hint="eastAsia"/>
          <w:szCs w:val="24"/>
        </w:rPr>
        <w:t>一、</w:t>
      </w:r>
      <w:r w:rsidRPr="001B447F">
        <w:rPr>
          <w:rFonts w:ascii="標楷體" w:eastAsia="標楷體" w:hAnsi="標楷體" w:cs="Times New Roman" w:hint="eastAsia"/>
          <w:szCs w:val="24"/>
        </w:rPr>
        <w:t>主講人以專題演講方式，事先發給研習資料，供大家閱讀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D94416" w:rsidRPr="001B447F" w:rsidRDefault="00D94416" w:rsidP="00D944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1B447F"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 w:cs="Times New Roman" w:hint="eastAsia"/>
          <w:szCs w:val="24"/>
        </w:rPr>
        <w:t>適時引導研習人員</w:t>
      </w:r>
      <w:r w:rsidRPr="001B447F">
        <w:rPr>
          <w:rFonts w:ascii="標楷體" w:eastAsia="標楷體" w:hAnsi="標楷體" w:cs="Times New Roman" w:hint="eastAsia"/>
          <w:szCs w:val="24"/>
        </w:rPr>
        <w:t>討論、</w:t>
      </w:r>
      <w:r>
        <w:rPr>
          <w:rFonts w:ascii="標楷體" w:eastAsia="標楷體" w:hAnsi="標楷體" w:cs="Times New Roman" w:hint="eastAsia"/>
          <w:szCs w:val="24"/>
        </w:rPr>
        <w:t>實際</w:t>
      </w:r>
      <w:r w:rsidRPr="001B447F">
        <w:rPr>
          <w:rFonts w:ascii="標楷體" w:eastAsia="標楷體" w:hAnsi="標楷體" w:cs="Times New Roman" w:hint="eastAsia"/>
          <w:szCs w:val="24"/>
        </w:rPr>
        <w:t>操作、</w:t>
      </w:r>
      <w:r>
        <w:rPr>
          <w:rFonts w:ascii="標楷體" w:eastAsia="標楷體" w:hAnsi="標楷體" w:cs="Times New Roman" w:hint="eastAsia"/>
          <w:szCs w:val="24"/>
        </w:rPr>
        <w:t>分享心得</w:t>
      </w:r>
      <w:r>
        <w:rPr>
          <w:rFonts w:ascii="標楷體" w:eastAsia="標楷體" w:hAnsi="標楷體" w:cs="Times New Roman"/>
          <w:szCs w:val="24"/>
        </w:rPr>
        <w:t>…</w:t>
      </w:r>
      <w:r w:rsidRPr="001B447F">
        <w:rPr>
          <w:rFonts w:ascii="標楷體" w:eastAsia="標楷體" w:hAnsi="標楷體" w:cs="Times New Roman" w:hint="eastAsia"/>
          <w:szCs w:val="24"/>
        </w:rPr>
        <w:t>等等。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8B5A50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31305E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8B5A50">
        <w:rPr>
          <w:rFonts w:ascii="標楷體" w:eastAsia="標楷體" w:hAnsi="標楷體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31305E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D50974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D50974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D94416" w:rsidRPr="00D50974">
        <w:rPr>
          <w:rFonts w:ascii="標楷體" w:eastAsia="標楷體" w:hAnsi="標楷體" w:hint="eastAsia"/>
          <w:b/>
          <w:sz w:val="32"/>
          <w:szCs w:val="32"/>
        </w:rPr>
        <w:t>七美</w:t>
      </w:r>
      <w:r w:rsidRPr="00D50974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510E63" w:rsidRPr="00D50974">
        <w:rPr>
          <w:rFonts w:ascii="標楷體" w:eastAsia="標楷體" w:hAnsi="標楷體" w:hint="eastAsia"/>
          <w:b/>
          <w:sz w:val="32"/>
          <w:szCs w:val="32"/>
        </w:rPr>
        <w:t>8</w:t>
      </w:r>
      <w:r w:rsidRPr="00D50974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1305E" w:rsidRPr="00D50974">
        <w:rPr>
          <w:rFonts w:ascii="標楷體" w:eastAsia="標楷體" w:hAnsi="標楷體" w:hint="eastAsia"/>
          <w:b/>
          <w:sz w:val="32"/>
          <w:szCs w:val="32"/>
        </w:rPr>
        <w:t>1</w:t>
      </w:r>
      <w:r w:rsidRPr="00D50974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Pr="00D50974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D50974" w:rsidRPr="00D50974" w:rsidTr="002973FD">
        <w:trPr>
          <w:jc w:val="center"/>
        </w:trPr>
        <w:tc>
          <w:tcPr>
            <w:tcW w:w="675" w:type="dxa"/>
            <w:vAlign w:val="center"/>
          </w:tcPr>
          <w:p w:rsidR="00726F5D" w:rsidRPr="00D50974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D50974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D50974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D50974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D50974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D50974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D50974" w:rsidRPr="00D50974" w:rsidTr="003554ED">
        <w:trPr>
          <w:jc w:val="center"/>
        </w:trPr>
        <w:tc>
          <w:tcPr>
            <w:tcW w:w="675" w:type="dxa"/>
            <w:vAlign w:val="center"/>
          </w:tcPr>
          <w:p w:rsidR="00F15E29" w:rsidRPr="00D50974" w:rsidRDefault="00F15E29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F15E29" w:rsidRPr="00D50974" w:rsidRDefault="00A316E6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572D14" w:rsidRPr="00D50974" w:rsidRDefault="00572D14" w:rsidP="00572D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校務系統操作研習</w:t>
            </w:r>
          </w:p>
          <w:p w:rsidR="00572D14" w:rsidRPr="00D50974" w:rsidRDefault="00572D14" w:rsidP="00572D14">
            <w:pPr>
              <w:rPr>
                <w:rFonts w:ascii="標楷體" w:eastAsia="標楷體" w:hAnsi="標楷體" w:hint="eastAsia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D50974">
              <w:rPr>
                <w:rFonts w:ascii="標楷體" w:eastAsia="標楷體" w:hAnsi="標楷體" w:hint="eastAsia"/>
                <w:szCs w:val="24"/>
              </w:rPr>
              <w:t>校務系統操作+學習診斷與補救</w:t>
            </w:r>
          </w:p>
          <w:p w:rsidR="00F15E29" w:rsidRPr="00D50974" w:rsidRDefault="00572D14" w:rsidP="00572D14">
            <w:pPr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D50974">
              <w:rPr>
                <w:rFonts w:ascii="標楷體" w:eastAsia="標楷體" w:hAnsi="標楷體" w:hint="eastAsia"/>
                <w:szCs w:val="24"/>
              </w:rPr>
              <w:t>+學校評鑑說明</w:t>
            </w:r>
          </w:p>
        </w:tc>
        <w:tc>
          <w:tcPr>
            <w:tcW w:w="1327" w:type="dxa"/>
            <w:vAlign w:val="center"/>
          </w:tcPr>
          <w:p w:rsidR="00F15E29" w:rsidRPr="00D50974" w:rsidRDefault="00F15E29" w:rsidP="00AC2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F15E29" w:rsidRPr="00D50974" w:rsidRDefault="00AC7DCD" w:rsidP="00AC24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jc w:val="center"/>
        </w:trPr>
        <w:tc>
          <w:tcPr>
            <w:tcW w:w="675" w:type="dxa"/>
            <w:vAlign w:val="center"/>
          </w:tcPr>
          <w:p w:rsidR="00F15E29" w:rsidRPr="00D50974" w:rsidRDefault="00F15E29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316E6" w:rsidRPr="00D50974"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F15E29" w:rsidRPr="00D50974" w:rsidRDefault="00572D14" w:rsidP="00510E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F15E29" w:rsidRPr="00D50974" w:rsidRDefault="00F15E29" w:rsidP="00AC24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F15E29" w:rsidRPr="00D50974" w:rsidRDefault="00AC7DCD" w:rsidP="00AC24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D50974" w:rsidRPr="00D50974" w:rsidTr="003554ED">
        <w:trPr>
          <w:jc w:val="center"/>
        </w:trPr>
        <w:tc>
          <w:tcPr>
            <w:tcW w:w="675" w:type="dxa"/>
            <w:vAlign w:val="center"/>
          </w:tcPr>
          <w:p w:rsidR="00F15E29" w:rsidRPr="00D50974" w:rsidRDefault="00F15E29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316E6" w:rsidRPr="00D50974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F15E29" w:rsidRPr="00D50974" w:rsidRDefault="000F7614" w:rsidP="00F15E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十二年國教宣導</w:t>
            </w:r>
          </w:p>
        </w:tc>
        <w:tc>
          <w:tcPr>
            <w:tcW w:w="1327" w:type="dxa"/>
            <w:vAlign w:val="center"/>
          </w:tcPr>
          <w:p w:rsidR="00F15E29" w:rsidRPr="00D50974" w:rsidRDefault="00F15E29" w:rsidP="00AC2465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F15E29" w:rsidRPr="00D50974" w:rsidRDefault="00F15E29" w:rsidP="00AC24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jc w:val="center"/>
        </w:trPr>
        <w:tc>
          <w:tcPr>
            <w:tcW w:w="675" w:type="dxa"/>
            <w:vAlign w:val="center"/>
          </w:tcPr>
          <w:p w:rsidR="00F15E29" w:rsidRPr="00D50974" w:rsidRDefault="00F15E29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F15E29" w:rsidRPr="00D50974" w:rsidRDefault="00A316E6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F15E29" w:rsidRPr="00D50974" w:rsidRDefault="00B17D3B" w:rsidP="009770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戶外教學</w:t>
            </w:r>
            <w:r w:rsidR="00D50974">
              <w:rPr>
                <w:rFonts w:ascii="標楷體" w:eastAsia="標楷體" w:hAnsi="標楷體" w:hint="eastAsia"/>
                <w:szCs w:val="24"/>
              </w:rPr>
              <w:t>結合美感教育實作與檢討計畫</w:t>
            </w:r>
          </w:p>
        </w:tc>
        <w:tc>
          <w:tcPr>
            <w:tcW w:w="1327" w:type="dxa"/>
            <w:vAlign w:val="center"/>
          </w:tcPr>
          <w:p w:rsidR="00F15E29" w:rsidRPr="00D50974" w:rsidRDefault="00F15E29" w:rsidP="00AC2465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F15E29" w:rsidRPr="00D50974" w:rsidRDefault="00D50974" w:rsidP="00AC24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jc w:val="center"/>
        </w:trPr>
        <w:tc>
          <w:tcPr>
            <w:tcW w:w="675" w:type="dxa"/>
            <w:vAlign w:val="center"/>
          </w:tcPr>
          <w:p w:rsidR="00F15E29" w:rsidRPr="00D50974" w:rsidRDefault="00F15E29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F15E29" w:rsidRPr="00D50974" w:rsidRDefault="00F15E29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F15E29" w:rsidRPr="00D50974" w:rsidRDefault="00A316E6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F15E29" w:rsidRPr="00D50974" w:rsidRDefault="000F7614" w:rsidP="000F7614">
            <w:pPr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50974">
              <w:rPr>
                <w:rFonts w:ascii="標楷體" w:eastAsia="標楷體" w:hAnsi="標楷體" w:hint="eastAsia"/>
                <w:szCs w:val="24"/>
              </w:rPr>
              <w:t>教師專業學習社群:書法、硬體字教學觀察前中後會談重點、技巧與實作練習(一)</w:t>
            </w:r>
          </w:p>
        </w:tc>
        <w:tc>
          <w:tcPr>
            <w:tcW w:w="1327" w:type="dxa"/>
            <w:vAlign w:val="center"/>
          </w:tcPr>
          <w:p w:rsidR="00F15E29" w:rsidRPr="00D50974" w:rsidRDefault="00F15E29" w:rsidP="00AC2465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F15E29" w:rsidRPr="00D50974" w:rsidRDefault="000F7614" w:rsidP="00AC24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A316E6" w:rsidRPr="00D50974" w:rsidRDefault="00A316E6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A316E6" w:rsidRPr="00D50974" w:rsidRDefault="00A316E6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A316E6" w:rsidRPr="00D50974" w:rsidRDefault="00A316E6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A316E6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家庭訪問</w:t>
            </w:r>
          </w:p>
        </w:tc>
        <w:tc>
          <w:tcPr>
            <w:tcW w:w="1327" w:type="dxa"/>
            <w:vAlign w:val="center"/>
          </w:tcPr>
          <w:p w:rsidR="00A316E6" w:rsidRPr="00D50974" w:rsidRDefault="00A316E6" w:rsidP="00A316E6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A316E6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863FBD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教師專業學習社群:校本彈性課程與108新課綱之研討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863F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教師專業學習社群:書法、硬體字教學觀察前中後會談重點、技巧與實作練習(二)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863F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教師專業學習社群:</w:t>
            </w:r>
            <w:r w:rsidRPr="00D50974">
              <w:rPr>
                <w:rFonts w:hint="eastAsia"/>
              </w:rPr>
              <w:t xml:space="preserve"> </w:t>
            </w:r>
            <w:r w:rsidRPr="00D50974">
              <w:rPr>
                <w:rFonts w:ascii="標楷體" w:eastAsia="標楷體" w:hAnsi="標楷體" w:hint="eastAsia"/>
                <w:szCs w:val="24"/>
              </w:rPr>
              <w:t>書法、硬體字教學觀察及專業回饋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兒童少年保護暨危機家庭輔導研討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C35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教師輔導知能研習</w:t>
            </w:r>
          </w:p>
          <w:p w:rsidR="000F7614" w:rsidRPr="00D50974" w:rsidRDefault="000F7614" w:rsidP="00AC35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校園性侵、性騷擾、</w:t>
            </w:r>
          </w:p>
          <w:p w:rsidR="000F7614" w:rsidRPr="00D50974" w:rsidRDefault="000F7614" w:rsidP="00AC35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性霸凌防治教育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D17C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用創意打造</w:t>
            </w:r>
            <w:r w:rsidR="00E0273C">
              <w:rPr>
                <w:rFonts w:ascii="標楷體" w:eastAsia="標楷體" w:hAnsi="標楷體" w:hint="eastAsia"/>
                <w:szCs w:val="24"/>
              </w:rPr>
              <w:t>海洋環保</w:t>
            </w:r>
          </w:p>
          <w:p w:rsidR="000F7614" w:rsidRPr="00D50974" w:rsidRDefault="000F7614" w:rsidP="00D17C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的藝想世界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7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7A38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教育人員</w:t>
            </w:r>
          </w:p>
          <w:p w:rsidR="000F7614" w:rsidRPr="00D50974" w:rsidRDefault="000F7614" w:rsidP="007A38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反毒增能研習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一起營造無障礙的學習環境吧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教師專業學習社群:期末綜合討論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1311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學籍系統實作</w:t>
            </w:r>
          </w:p>
          <w:p w:rsidR="000F7614" w:rsidRPr="00D50974" w:rsidRDefault="000F7614" w:rsidP="001311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成績統計與輔導資料建立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9C6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資訊宣導與網路素養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元旦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午餐營養教育研討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D50974" w:rsidRPr="00D50974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74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D50974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0974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0F7614" w:rsidRPr="00D50974" w:rsidRDefault="000F7614" w:rsidP="00A316E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0974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636F63" w:rsidRPr="00D50974" w:rsidRDefault="00636F63" w:rsidP="00726F5D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636F63" w:rsidRPr="00D50974" w:rsidRDefault="00636F63">
      <w:pPr>
        <w:widowControl/>
        <w:rPr>
          <w:rFonts w:ascii="標楷體" w:eastAsia="標楷體" w:hAnsi="標楷體"/>
          <w:b/>
          <w:sz w:val="28"/>
          <w:szCs w:val="28"/>
        </w:rPr>
      </w:pPr>
      <w:r w:rsidRPr="00D50974">
        <w:rPr>
          <w:rFonts w:ascii="標楷體" w:eastAsia="標楷體" w:hAnsi="標楷體"/>
          <w:b/>
          <w:sz w:val="28"/>
          <w:szCs w:val="28"/>
        </w:rPr>
        <w:br w:type="page"/>
      </w:r>
    </w:p>
    <w:p w:rsidR="00726F5D" w:rsidRDefault="00636F63" w:rsidP="00636F63">
      <w:pPr>
        <w:ind w:left="801" w:hangingChars="200" w:hanging="801"/>
        <w:jc w:val="center"/>
        <w:rPr>
          <w:rFonts w:ascii="標楷體" w:eastAsia="標楷體" w:hAnsi="標楷體"/>
          <w:b/>
          <w:sz w:val="40"/>
          <w:szCs w:val="28"/>
        </w:rPr>
      </w:pPr>
      <w:r w:rsidRPr="00636F63">
        <w:rPr>
          <w:rFonts w:ascii="標楷體" w:eastAsia="標楷體" w:hAnsi="標楷體" w:hint="eastAsia"/>
          <w:b/>
          <w:sz w:val="40"/>
          <w:szCs w:val="28"/>
        </w:rPr>
        <w:lastRenderedPageBreak/>
        <w:t>操作說明</w:t>
      </w:r>
    </w:p>
    <w:p w:rsidR="00636F63" w:rsidRDefault="00636F63" w:rsidP="00636F63">
      <w:pPr>
        <w:ind w:left="801" w:hangingChars="200" w:hanging="801"/>
        <w:jc w:val="center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/>
          <w:b/>
          <w:noProof/>
          <w:sz w:val="40"/>
          <w:szCs w:val="28"/>
        </w:rPr>
        <w:drawing>
          <wp:inline distT="0" distB="0" distL="0" distR="0">
            <wp:extent cx="5400675" cy="321946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8-31_1412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圖說明：</w:t>
      </w:r>
    </w:p>
    <w:p w:rsidR="00636F63" w:rsidRDefault="009F0C2C" w:rsidP="00636F63">
      <w:pPr>
        <w:ind w:left="480" w:hangingChars="200" w:hanging="480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</w:t>
      </w:r>
      <w:r w:rsidR="00636F63">
        <w:rPr>
          <w:rFonts w:ascii="標楷體" w:eastAsia="標楷體" w:hAnsi="標楷體" w:hint="eastAsia"/>
          <w:szCs w:val="28"/>
        </w:rPr>
        <w:t>1、請於您的名字輸入學校名稱，</w:t>
      </w:r>
      <w:r w:rsidR="008138FE">
        <w:rPr>
          <w:rFonts w:ascii="標楷體" w:eastAsia="標楷體" w:hAnsi="標楷體" w:hint="eastAsia"/>
          <w:szCs w:val="28"/>
        </w:rPr>
        <w:t>如：</w:t>
      </w:r>
      <w:r w:rsidR="00636F63">
        <w:rPr>
          <w:rFonts w:ascii="標楷體" w:eastAsia="標楷體" w:hAnsi="標楷體" w:hint="eastAsia"/>
          <w:szCs w:val="28"/>
        </w:rPr>
        <w:t>○○國小</w:t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2、點選[加入檔案]按鈕</w:t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3、上傳106學年度第2學期週三進修成果及</w:t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107學年度第1學期週三進修計畫</w:t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[</w:t>
      </w:r>
      <w:r w:rsidRPr="002A5BA8">
        <w:rPr>
          <w:rFonts w:ascii="標楷體" w:eastAsia="標楷體" w:hAnsi="標楷體" w:hint="eastAsia"/>
          <w:color w:val="FF0000"/>
          <w:szCs w:val="28"/>
        </w:rPr>
        <w:t>註：可一次上傳多檔</w:t>
      </w:r>
      <w:r>
        <w:rPr>
          <w:rFonts w:ascii="標楷體" w:eastAsia="標楷體" w:hAnsi="標楷體" w:hint="eastAsia"/>
          <w:szCs w:val="28"/>
        </w:rPr>
        <w:t>]</w:t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4、點選[上傳]按鈕</w:t>
      </w:r>
    </w:p>
    <w:p w:rsid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5、各別檔案會依序上傳完成</w:t>
      </w:r>
    </w:p>
    <w:p w:rsidR="00636F63" w:rsidRPr="00636F63" w:rsidRDefault="00636F63" w:rsidP="00636F63">
      <w:pPr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6、出現下圖示時</w:t>
      </w:r>
      <w:r w:rsidR="00E304FB">
        <w:rPr>
          <w:rFonts w:ascii="標楷體" w:eastAsia="標楷體" w:hAnsi="標楷體" w:hint="eastAsia"/>
          <w:szCs w:val="28"/>
        </w:rPr>
        <w:t>[綠色打勾]</w:t>
      </w:r>
      <w:r>
        <w:rPr>
          <w:rFonts w:ascii="標楷體" w:eastAsia="標楷體" w:hAnsi="標楷體" w:hint="eastAsia"/>
          <w:szCs w:val="28"/>
        </w:rPr>
        <w:t>，表示有兩個檔案上傳完成之意</w:t>
      </w:r>
    </w:p>
    <w:p w:rsidR="00636F63" w:rsidRDefault="00636F63" w:rsidP="00636F63">
      <w:pPr>
        <w:ind w:left="480" w:hangingChars="200" w:hanging="480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noProof/>
          <w:szCs w:val="28"/>
        </w:rPr>
        <w:drawing>
          <wp:inline distT="0" distB="0" distL="0" distR="0" wp14:anchorId="4FCE9A29" wp14:editId="43FD09FC">
            <wp:extent cx="1428571" cy="523810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8-31_1420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F63" w:rsidRPr="00636F63" w:rsidRDefault="00636F63" w:rsidP="00636F63">
      <w:pPr>
        <w:ind w:left="480" w:hangingChars="200" w:hanging="480"/>
        <w:jc w:val="center"/>
        <w:rPr>
          <w:rFonts w:ascii="標楷體" w:eastAsia="標楷體" w:hAnsi="標楷體"/>
          <w:szCs w:val="28"/>
        </w:rPr>
      </w:pPr>
    </w:p>
    <w:sectPr w:rsidR="00636F63" w:rsidRPr="00636F63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4C" w:rsidRDefault="003F6B4C" w:rsidP="00584FB8">
      <w:r>
        <w:separator/>
      </w:r>
    </w:p>
  </w:endnote>
  <w:endnote w:type="continuationSeparator" w:id="0">
    <w:p w:rsidR="003F6B4C" w:rsidRDefault="003F6B4C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4C" w:rsidRDefault="003F6B4C" w:rsidP="00584FB8">
      <w:r>
        <w:separator/>
      </w:r>
    </w:p>
  </w:footnote>
  <w:footnote w:type="continuationSeparator" w:id="0">
    <w:p w:rsidR="003F6B4C" w:rsidRDefault="003F6B4C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04ADB"/>
    <w:rsid w:val="00026C0A"/>
    <w:rsid w:val="000412CA"/>
    <w:rsid w:val="0008782F"/>
    <w:rsid w:val="000A4A7A"/>
    <w:rsid w:val="000B185E"/>
    <w:rsid w:val="000B356E"/>
    <w:rsid w:val="000F6912"/>
    <w:rsid w:val="000F7614"/>
    <w:rsid w:val="00127605"/>
    <w:rsid w:val="001311F4"/>
    <w:rsid w:val="001703DF"/>
    <w:rsid w:val="001B2919"/>
    <w:rsid w:val="001D3594"/>
    <w:rsid w:val="00236158"/>
    <w:rsid w:val="0024738F"/>
    <w:rsid w:val="00263D69"/>
    <w:rsid w:val="002973FD"/>
    <w:rsid w:val="002A5BA8"/>
    <w:rsid w:val="002E3365"/>
    <w:rsid w:val="002F4585"/>
    <w:rsid w:val="00301063"/>
    <w:rsid w:val="0031305E"/>
    <w:rsid w:val="00354127"/>
    <w:rsid w:val="003554ED"/>
    <w:rsid w:val="00367AB2"/>
    <w:rsid w:val="003B45E1"/>
    <w:rsid w:val="003D0868"/>
    <w:rsid w:val="003E44F1"/>
    <w:rsid w:val="003F6B4C"/>
    <w:rsid w:val="004176AE"/>
    <w:rsid w:val="00420344"/>
    <w:rsid w:val="00426AF2"/>
    <w:rsid w:val="00432157"/>
    <w:rsid w:val="00437F27"/>
    <w:rsid w:val="00446825"/>
    <w:rsid w:val="00447B31"/>
    <w:rsid w:val="004773D1"/>
    <w:rsid w:val="00485421"/>
    <w:rsid w:val="004B4BB5"/>
    <w:rsid w:val="004E5C9F"/>
    <w:rsid w:val="004E7537"/>
    <w:rsid w:val="00510E63"/>
    <w:rsid w:val="00515829"/>
    <w:rsid w:val="00525669"/>
    <w:rsid w:val="005333EF"/>
    <w:rsid w:val="0054363C"/>
    <w:rsid w:val="00572D14"/>
    <w:rsid w:val="00584FB8"/>
    <w:rsid w:val="00587DB5"/>
    <w:rsid w:val="005E0640"/>
    <w:rsid w:val="00604817"/>
    <w:rsid w:val="00604E10"/>
    <w:rsid w:val="00636F63"/>
    <w:rsid w:val="00687666"/>
    <w:rsid w:val="006A0DFF"/>
    <w:rsid w:val="006E21B8"/>
    <w:rsid w:val="00726F5D"/>
    <w:rsid w:val="00773C13"/>
    <w:rsid w:val="00781DBB"/>
    <w:rsid w:val="007A38B2"/>
    <w:rsid w:val="007B1F6D"/>
    <w:rsid w:val="007B42E8"/>
    <w:rsid w:val="007C46C4"/>
    <w:rsid w:val="008138FE"/>
    <w:rsid w:val="008734DC"/>
    <w:rsid w:val="00876F0E"/>
    <w:rsid w:val="008922B4"/>
    <w:rsid w:val="008A17AA"/>
    <w:rsid w:val="008B037F"/>
    <w:rsid w:val="008B5A50"/>
    <w:rsid w:val="008E1627"/>
    <w:rsid w:val="009545FC"/>
    <w:rsid w:val="009573E5"/>
    <w:rsid w:val="00973A97"/>
    <w:rsid w:val="00981F68"/>
    <w:rsid w:val="009837DB"/>
    <w:rsid w:val="009925B6"/>
    <w:rsid w:val="009C62CD"/>
    <w:rsid w:val="009D6658"/>
    <w:rsid w:val="009E3C39"/>
    <w:rsid w:val="009E6EFF"/>
    <w:rsid w:val="009F0C2C"/>
    <w:rsid w:val="00A02DC9"/>
    <w:rsid w:val="00A04A05"/>
    <w:rsid w:val="00A2218B"/>
    <w:rsid w:val="00A316E6"/>
    <w:rsid w:val="00A44298"/>
    <w:rsid w:val="00A5178B"/>
    <w:rsid w:val="00A66C66"/>
    <w:rsid w:val="00A71C05"/>
    <w:rsid w:val="00A85EDC"/>
    <w:rsid w:val="00AB7B52"/>
    <w:rsid w:val="00AC1E56"/>
    <w:rsid w:val="00AC35D9"/>
    <w:rsid w:val="00AC7DCD"/>
    <w:rsid w:val="00AD4EF0"/>
    <w:rsid w:val="00B17D3B"/>
    <w:rsid w:val="00B60638"/>
    <w:rsid w:val="00B62017"/>
    <w:rsid w:val="00B66A75"/>
    <w:rsid w:val="00BA2BFB"/>
    <w:rsid w:val="00BD37A2"/>
    <w:rsid w:val="00C60657"/>
    <w:rsid w:val="00CE31CB"/>
    <w:rsid w:val="00D17CCE"/>
    <w:rsid w:val="00D50974"/>
    <w:rsid w:val="00D51CA2"/>
    <w:rsid w:val="00D74305"/>
    <w:rsid w:val="00D94416"/>
    <w:rsid w:val="00DA47C0"/>
    <w:rsid w:val="00E0273C"/>
    <w:rsid w:val="00E028DB"/>
    <w:rsid w:val="00E10997"/>
    <w:rsid w:val="00E304FB"/>
    <w:rsid w:val="00E4395E"/>
    <w:rsid w:val="00E65BE8"/>
    <w:rsid w:val="00E756C0"/>
    <w:rsid w:val="00E81BF9"/>
    <w:rsid w:val="00E91017"/>
    <w:rsid w:val="00EA14AF"/>
    <w:rsid w:val="00ED422F"/>
    <w:rsid w:val="00EE186A"/>
    <w:rsid w:val="00F15E29"/>
    <w:rsid w:val="00F233F0"/>
    <w:rsid w:val="00F24786"/>
    <w:rsid w:val="00F24D3E"/>
    <w:rsid w:val="00F573BC"/>
    <w:rsid w:val="00F72873"/>
    <w:rsid w:val="00F95F88"/>
    <w:rsid w:val="00FD2393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466</Words>
  <Characters>2659</Characters>
  <Application>Microsoft Office Word</Application>
  <DocSecurity>0</DocSecurity>
  <Lines>22</Lines>
  <Paragraphs>6</Paragraphs>
  <ScaleCrop>false</ScaleCrop>
  <Company>Your Company Name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47</cp:revision>
  <cp:lastPrinted>2019-08-29T03:07:00Z</cp:lastPrinted>
  <dcterms:created xsi:type="dcterms:W3CDTF">2018-09-06T04:57:00Z</dcterms:created>
  <dcterms:modified xsi:type="dcterms:W3CDTF">2019-08-29T03:55:00Z</dcterms:modified>
</cp:coreProperties>
</file>