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B31" w:rsidRPr="00C60657" w:rsidRDefault="00E65BE8" w:rsidP="00E65BE8">
      <w:pPr>
        <w:jc w:val="center"/>
        <w:rPr>
          <w:rFonts w:ascii="標楷體" w:eastAsia="標楷體" w:hAnsi="標楷體"/>
          <w:b/>
          <w:sz w:val="32"/>
          <w:szCs w:val="32"/>
        </w:rPr>
      </w:pPr>
      <w:r w:rsidRPr="00C60657">
        <w:rPr>
          <w:rFonts w:ascii="標楷體" w:eastAsia="標楷體" w:hAnsi="標楷體" w:hint="eastAsia"/>
          <w:b/>
          <w:sz w:val="32"/>
          <w:szCs w:val="32"/>
        </w:rPr>
        <w:t>澎湖縣</w:t>
      </w:r>
      <w:r w:rsidR="00C77C8C">
        <w:rPr>
          <w:rFonts w:ascii="標楷體" w:eastAsia="標楷體" w:hAnsi="標楷體" w:hint="eastAsia"/>
          <w:b/>
          <w:sz w:val="32"/>
          <w:szCs w:val="32"/>
        </w:rPr>
        <w:t>花嶼</w:t>
      </w:r>
      <w:r w:rsidRPr="00C60657">
        <w:rPr>
          <w:rFonts w:ascii="標楷體" w:eastAsia="標楷體" w:hAnsi="標楷體" w:hint="eastAsia"/>
          <w:b/>
          <w:sz w:val="32"/>
          <w:szCs w:val="32"/>
        </w:rPr>
        <w:t>國民小學10</w:t>
      </w:r>
      <w:r w:rsidR="004A0F6A">
        <w:rPr>
          <w:rFonts w:ascii="標楷體" w:eastAsia="標楷體" w:hAnsi="標楷體" w:hint="eastAsia"/>
          <w:b/>
          <w:sz w:val="32"/>
          <w:szCs w:val="32"/>
        </w:rPr>
        <w:t>8</w:t>
      </w:r>
      <w:r w:rsidRPr="00C60657">
        <w:rPr>
          <w:rFonts w:ascii="標楷體" w:eastAsia="標楷體" w:hAnsi="標楷體" w:hint="eastAsia"/>
          <w:b/>
          <w:sz w:val="32"/>
          <w:szCs w:val="32"/>
        </w:rPr>
        <w:t>學年度第</w:t>
      </w:r>
      <w:r w:rsidR="004A0F6A">
        <w:rPr>
          <w:rFonts w:ascii="標楷體" w:eastAsia="標楷體" w:hAnsi="標楷體" w:hint="eastAsia"/>
          <w:b/>
          <w:sz w:val="32"/>
          <w:szCs w:val="32"/>
        </w:rPr>
        <w:t>1</w:t>
      </w:r>
      <w:r w:rsidRPr="00C60657">
        <w:rPr>
          <w:rFonts w:ascii="標楷體" w:eastAsia="標楷體" w:hAnsi="標楷體" w:hint="eastAsia"/>
          <w:b/>
          <w:sz w:val="32"/>
          <w:szCs w:val="32"/>
        </w:rPr>
        <w:t>學期教師週三進修實施計畫</w:t>
      </w:r>
    </w:p>
    <w:p w:rsidR="00E65BE8" w:rsidRPr="00C77C8C" w:rsidRDefault="00E65BE8" w:rsidP="00C77C8C">
      <w:pPr>
        <w:spacing w:line="520" w:lineRule="exact"/>
        <w:rPr>
          <w:rFonts w:ascii="標楷體" w:eastAsia="標楷體" w:hAnsi="標楷體"/>
          <w:sz w:val="28"/>
          <w:szCs w:val="28"/>
        </w:rPr>
      </w:pPr>
      <w:r>
        <w:rPr>
          <w:rFonts w:ascii="標楷體" w:eastAsia="標楷體" w:hAnsi="標楷體" w:hint="eastAsia"/>
          <w:b/>
          <w:sz w:val="28"/>
          <w:szCs w:val="28"/>
        </w:rPr>
        <w:t>壹、依據</w:t>
      </w:r>
      <w:r w:rsidR="00F24786">
        <w:rPr>
          <w:rFonts w:ascii="標楷體" w:eastAsia="標楷體" w:hAnsi="標楷體" w:hint="eastAsia"/>
          <w:b/>
          <w:sz w:val="28"/>
          <w:szCs w:val="28"/>
        </w:rPr>
        <w:t>：</w:t>
      </w:r>
      <w:r w:rsidR="00C77C8C">
        <w:rPr>
          <w:rFonts w:ascii="標楷體" w:eastAsia="標楷體" w:hAnsi="標楷體"/>
          <w:b/>
          <w:sz w:val="28"/>
          <w:szCs w:val="28"/>
        </w:rPr>
        <w:br/>
      </w:r>
      <w:r w:rsidR="00C77C8C" w:rsidRPr="00C77C8C">
        <w:rPr>
          <w:rFonts w:ascii="標楷體" w:eastAsia="標楷體" w:hAnsi="標楷體"/>
          <w:sz w:val="28"/>
          <w:szCs w:val="28"/>
        </w:rPr>
        <w:t xml:space="preserve">　一、</w:t>
      </w:r>
      <w:r w:rsidRPr="00C77C8C">
        <w:rPr>
          <w:rFonts w:ascii="標楷體" w:eastAsia="標楷體" w:hAnsi="標楷體" w:hint="eastAsia"/>
          <w:sz w:val="28"/>
          <w:szCs w:val="28"/>
        </w:rPr>
        <w:t>教育部102年11月1日公布教師進修研究獎勵辦法。</w:t>
      </w:r>
      <w:r w:rsidR="00C77C8C" w:rsidRPr="00C77C8C">
        <w:rPr>
          <w:rFonts w:ascii="標楷體" w:eastAsia="標楷體" w:hAnsi="標楷體"/>
          <w:sz w:val="28"/>
          <w:szCs w:val="28"/>
        </w:rPr>
        <w:br/>
        <w:t xml:space="preserve">　</w:t>
      </w:r>
      <w:r w:rsidR="00C77C8C" w:rsidRPr="00C77C8C">
        <w:rPr>
          <w:rFonts w:ascii="標楷體" w:eastAsia="標楷體" w:hAnsi="標楷體" w:hint="eastAsia"/>
          <w:sz w:val="28"/>
          <w:szCs w:val="28"/>
        </w:rPr>
        <w:t>二、澎湖縣政府108年8月16日府教督字第1080908786號函辦理。</w:t>
      </w:r>
    </w:p>
    <w:p w:rsidR="00C77C8C" w:rsidRDefault="008734DC" w:rsidP="00C77C8C">
      <w:pPr>
        <w:spacing w:line="520" w:lineRule="exact"/>
        <w:rPr>
          <w:rFonts w:ascii="標楷體" w:eastAsia="標楷體" w:hAnsi="標楷體"/>
          <w:b/>
          <w:sz w:val="28"/>
          <w:szCs w:val="28"/>
        </w:rPr>
      </w:pPr>
      <w:r w:rsidRPr="008734DC">
        <w:rPr>
          <w:rFonts w:ascii="標楷體" w:eastAsia="標楷體" w:hAnsi="標楷體" w:hint="eastAsia"/>
          <w:b/>
          <w:sz w:val="28"/>
          <w:szCs w:val="28"/>
        </w:rPr>
        <w:t>貳</w:t>
      </w:r>
      <w:r>
        <w:rPr>
          <w:rFonts w:ascii="標楷體" w:eastAsia="標楷體" w:hAnsi="標楷體" w:hint="eastAsia"/>
          <w:b/>
          <w:sz w:val="28"/>
          <w:szCs w:val="28"/>
        </w:rPr>
        <w:t>、目的</w:t>
      </w:r>
      <w:r w:rsidR="00D51CA2">
        <w:rPr>
          <w:rFonts w:ascii="標楷體" w:eastAsia="標楷體" w:hAnsi="標楷體" w:hint="eastAsia"/>
          <w:b/>
          <w:sz w:val="28"/>
          <w:szCs w:val="28"/>
        </w:rPr>
        <w:t>：</w:t>
      </w:r>
    </w:p>
    <w:p w:rsidR="00C77C8C" w:rsidRPr="00C77C8C" w:rsidRDefault="00C77C8C" w:rsidP="00C77C8C">
      <w:pPr>
        <w:spacing w:line="520" w:lineRule="exact"/>
        <w:ind w:firstLineChars="100" w:firstLine="280"/>
        <w:rPr>
          <w:rFonts w:ascii="標楷體" w:eastAsia="標楷體" w:hAnsi="標楷體"/>
          <w:sz w:val="28"/>
          <w:szCs w:val="28"/>
        </w:rPr>
      </w:pPr>
      <w:r w:rsidRPr="00C77C8C">
        <w:rPr>
          <w:rFonts w:ascii="標楷體" w:eastAsia="標楷體" w:hAnsi="標楷體" w:hint="eastAsia"/>
          <w:sz w:val="28"/>
          <w:szCs w:val="28"/>
        </w:rPr>
        <w:t>一、實踐教師專業發展及精進學生學習品質，形塑同儕共學之教學文化。</w:t>
      </w:r>
    </w:p>
    <w:p w:rsidR="00C77C8C" w:rsidRPr="00C77C8C" w:rsidRDefault="00C77C8C" w:rsidP="00C77C8C">
      <w:pPr>
        <w:spacing w:line="520" w:lineRule="exact"/>
        <w:ind w:firstLineChars="100" w:firstLine="280"/>
        <w:rPr>
          <w:rFonts w:ascii="標楷體" w:eastAsia="標楷體" w:hAnsi="標楷體"/>
          <w:sz w:val="28"/>
          <w:szCs w:val="28"/>
        </w:rPr>
      </w:pPr>
      <w:r w:rsidRPr="00C77C8C">
        <w:rPr>
          <w:rFonts w:ascii="標楷體" w:eastAsia="標楷體" w:hAnsi="標楷體" w:hint="eastAsia"/>
          <w:sz w:val="28"/>
          <w:szCs w:val="28"/>
        </w:rPr>
        <w:t>二、推動學校落實教師專業發展實踐方案，促進教師專業成長及素養。</w:t>
      </w:r>
    </w:p>
    <w:p w:rsidR="00C77C8C" w:rsidRPr="00C77C8C" w:rsidRDefault="00C77C8C" w:rsidP="00C77C8C">
      <w:pPr>
        <w:spacing w:line="520" w:lineRule="exact"/>
        <w:ind w:firstLineChars="100" w:firstLine="280"/>
        <w:rPr>
          <w:rFonts w:ascii="標楷體" w:eastAsia="標楷體" w:hAnsi="標楷體"/>
          <w:sz w:val="28"/>
          <w:szCs w:val="28"/>
        </w:rPr>
      </w:pPr>
      <w:r w:rsidRPr="00C77C8C">
        <w:rPr>
          <w:rFonts w:ascii="標楷體" w:eastAsia="標楷體" w:hAnsi="標楷體" w:hint="eastAsia"/>
          <w:sz w:val="28"/>
          <w:szCs w:val="28"/>
        </w:rPr>
        <w:t>三、提供實施十二年國民基本教育課程綱要中公開授課及專業回饋所需支</w:t>
      </w:r>
    </w:p>
    <w:p w:rsidR="008734DC" w:rsidRPr="00C77C8C" w:rsidRDefault="00C77C8C" w:rsidP="00C77C8C">
      <w:pPr>
        <w:spacing w:line="520" w:lineRule="exact"/>
        <w:rPr>
          <w:rFonts w:ascii="標楷體" w:eastAsia="標楷體" w:hAnsi="標楷體"/>
          <w:b/>
          <w:color w:val="000000" w:themeColor="text1"/>
          <w:sz w:val="28"/>
          <w:szCs w:val="28"/>
        </w:rPr>
      </w:pPr>
      <w:r w:rsidRPr="00C77C8C">
        <w:rPr>
          <w:rFonts w:ascii="標楷體" w:eastAsia="標楷體" w:hAnsi="標楷體" w:hint="eastAsia"/>
          <w:sz w:val="28"/>
          <w:szCs w:val="28"/>
        </w:rPr>
        <w:t xml:space="preserve">      持。</w:t>
      </w:r>
      <w:r w:rsidRPr="00C77C8C">
        <w:rPr>
          <w:rFonts w:ascii="標楷體" w:eastAsia="標楷體" w:hAnsi="標楷體" w:hint="eastAsia"/>
          <w:sz w:val="28"/>
          <w:szCs w:val="28"/>
        </w:rPr>
        <w:br/>
      </w:r>
      <w:r w:rsidR="008734DC">
        <w:rPr>
          <w:rFonts w:ascii="標楷體" w:eastAsia="標楷體" w:hAnsi="標楷體" w:hint="eastAsia"/>
          <w:b/>
          <w:sz w:val="28"/>
          <w:szCs w:val="28"/>
        </w:rPr>
        <w:t>參、辦理單位</w:t>
      </w:r>
      <w:r w:rsidR="00D51CA2">
        <w:rPr>
          <w:rFonts w:ascii="標楷體" w:eastAsia="標楷體" w:hAnsi="標楷體" w:hint="eastAsia"/>
          <w:b/>
          <w:sz w:val="28"/>
          <w:szCs w:val="28"/>
        </w:rPr>
        <w:t>：</w:t>
      </w:r>
      <w:r w:rsidRPr="00C77C8C">
        <w:rPr>
          <w:rFonts w:ascii="標楷體" w:eastAsia="標楷體" w:hAnsi="標楷體" w:hint="eastAsia"/>
          <w:b/>
          <w:color w:val="000000" w:themeColor="text1"/>
          <w:sz w:val="28"/>
          <w:szCs w:val="28"/>
        </w:rPr>
        <w:t>澎湖縣望安鄉花嶼國民小學</w:t>
      </w: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t>肆、參加對象</w:t>
      </w:r>
      <w:r w:rsidR="00D51CA2">
        <w:rPr>
          <w:rFonts w:ascii="標楷體" w:eastAsia="標楷體" w:hAnsi="標楷體" w:hint="eastAsia"/>
          <w:b/>
          <w:sz w:val="28"/>
          <w:szCs w:val="28"/>
        </w:rPr>
        <w:t>：本校全體教職員。</w:t>
      </w:r>
    </w:p>
    <w:p w:rsidR="008734DC" w:rsidRDefault="008734DC" w:rsidP="008734DC">
      <w:pPr>
        <w:rPr>
          <w:rFonts w:ascii="標楷體" w:eastAsia="標楷體" w:hAnsi="標楷體"/>
          <w:b/>
          <w:sz w:val="28"/>
          <w:szCs w:val="28"/>
        </w:rPr>
      </w:pPr>
      <w:r w:rsidRPr="008734DC">
        <w:rPr>
          <w:rFonts w:ascii="標楷體" w:eastAsia="標楷體" w:hAnsi="標楷體" w:hint="eastAsia"/>
          <w:b/>
          <w:sz w:val="28"/>
          <w:szCs w:val="28"/>
        </w:rPr>
        <w:t>伍、實施策略</w:t>
      </w:r>
    </w:p>
    <w:p w:rsidR="00C77C8C" w:rsidRPr="00C77C8C" w:rsidRDefault="00C77C8C" w:rsidP="00C77C8C">
      <w:pPr>
        <w:ind w:firstLineChars="100" w:firstLine="280"/>
        <w:rPr>
          <w:rFonts w:ascii="標楷體" w:eastAsia="標楷體" w:hAnsi="標楷體"/>
          <w:sz w:val="28"/>
          <w:szCs w:val="28"/>
        </w:rPr>
      </w:pPr>
      <w:r w:rsidRPr="00C77C8C">
        <w:rPr>
          <w:rFonts w:ascii="標楷體" w:eastAsia="標楷體" w:hAnsi="標楷體" w:hint="eastAsia"/>
          <w:sz w:val="28"/>
          <w:szCs w:val="28"/>
        </w:rPr>
        <w:t>一、規劃系列性工作坊，經由教師專業社群研討學校特色課程。</w:t>
      </w:r>
    </w:p>
    <w:p w:rsidR="00C77C8C" w:rsidRPr="00C77C8C" w:rsidRDefault="00C77C8C" w:rsidP="00C77C8C">
      <w:pPr>
        <w:ind w:firstLineChars="100" w:firstLine="280"/>
        <w:rPr>
          <w:rFonts w:ascii="標楷體" w:eastAsia="標楷體" w:hAnsi="標楷體"/>
          <w:sz w:val="28"/>
          <w:szCs w:val="28"/>
        </w:rPr>
      </w:pPr>
      <w:r w:rsidRPr="00C77C8C">
        <w:rPr>
          <w:rFonts w:ascii="標楷體" w:eastAsia="標楷體" w:hAnsi="標楷體" w:hint="eastAsia"/>
          <w:sz w:val="28"/>
          <w:szCs w:val="28"/>
        </w:rPr>
        <w:t>二、應用教學觀察、教學檔案及專業學習社群運作策略，進行聚焦於教學及</w:t>
      </w:r>
    </w:p>
    <w:p w:rsidR="00C77C8C" w:rsidRPr="00C77C8C" w:rsidRDefault="00C77C8C" w:rsidP="00C77C8C">
      <w:pPr>
        <w:ind w:firstLineChars="300" w:firstLine="840"/>
        <w:rPr>
          <w:rFonts w:ascii="標楷體" w:eastAsia="標楷體" w:hAnsi="標楷體"/>
          <w:sz w:val="28"/>
          <w:szCs w:val="28"/>
        </w:rPr>
      </w:pPr>
      <w:r w:rsidRPr="00C77C8C">
        <w:rPr>
          <w:rFonts w:ascii="標楷體" w:eastAsia="標楷體" w:hAnsi="標楷體" w:hint="eastAsia"/>
          <w:sz w:val="28"/>
          <w:szCs w:val="28"/>
        </w:rPr>
        <w:t>學習之專業對話及檢討或改進。</w:t>
      </w:r>
    </w:p>
    <w:p w:rsidR="00C77C8C" w:rsidRPr="00C77C8C" w:rsidRDefault="00C77C8C" w:rsidP="00C77C8C">
      <w:pPr>
        <w:rPr>
          <w:rFonts w:ascii="標楷體" w:eastAsia="標楷體" w:hAnsi="標楷體"/>
          <w:sz w:val="28"/>
          <w:szCs w:val="28"/>
        </w:rPr>
      </w:pPr>
      <w:r w:rsidRPr="00C77C8C">
        <w:rPr>
          <w:rFonts w:ascii="標楷體" w:eastAsia="標楷體" w:hAnsi="標楷體" w:hint="eastAsia"/>
          <w:sz w:val="28"/>
          <w:szCs w:val="28"/>
        </w:rPr>
        <w:t xml:space="preserve">  三、鼓勵開放教室，公開授課，漸次引導教師落實觀課、議課內涵。</w:t>
      </w:r>
    </w:p>
    <w:p w:rsidR="002A7124" w:rsidRPr="002A7124" w:rsidRDefault="008734DC" w:rsidP="002A7124">
      <w:pPr>
        <w:rPr>
          <w:rFonts w:ascii="標楷體" w:eastAsia="標楷體" w:hAnsi="標楷體"/>
          <w:sz w:val="28"/>
          <w:szCs w:val="28"/>
        </w:rPr>
      </w:pPr>
      <w:r>
        <w:rPr>
          <w:rFonts w:ascii="標楷體" w:eastAsia="標楷體" w:hAnsi="標楷體" w:hint="eastAsia"/>
          <w:b/>
          <w:sz w:val="28"/>
          <w:szCs w:val="28"/>
        </w:rPr>
        <w:t>陸、辦理方式</w:t>
      </w:r>
      <w:r w:rsidR="00485421">
        <w:rPr>
          <w:rFonts w:ascii="標楷體" w:eastAsia="標楷體" w:hAnsi="標楷體" w:hint="eastAsia"/>
          <w:b/>
          <w:sz w:val="28"/>
          <w:szCs w:val="28"/>
        </w:rPr>
        <w:t>：</w:t>
      </w:r>
      <w:r w:rsidR="002A7124">
        <w:rPr>
          <w:rFonts w:ascii="標楷體" w:eastAsia="標楷體" w:hAnsi="標楷體"/>
          <w:b/>
          <w:sz w:val="28"/>
          <w:szCs w:val="28"/>
        </w:rPr>
        <w:br/>
      </w:r>
      <w:r w:rsidR="002A7124" w:rsidRPr="002A7124">
        <w:rPr>
          <w:rFonts w:ascii="標楷體" w:eastAsia="標楷體" w:hAnsi="標楷體" w:hint="eastAsia"/>
          <w:sz w:val="28"/>
          <w:szCs w:val="28"/>
        </w:rPr>
        <w:t xml:space="preserve">  一、教師專業發展與社群對話。</w:t>
      </w:r>
    </w:p>
    <w:p w:rsidR="002A7124" w:rsidRPr="002A7124" w:rsidRDefault="002A7124" w:rsidP="002A7124">
      <w:pPr>
        <w:ind w:firstLineChars="100" w:firstLine="280"/>
        <w:rPr>
          <w:rFonts w:ascii="標楷體" w:eastAsia="標楷體" w:hAnsi="標楷體"/>
          <w:sz w:val="28"/>
          <w:szCs w:val="28"/>
        </w:rPr>
      </w:pPr>
      <w:r w:rsidRPr="002A7124">
        <w:rPr>
          <w:rFonts w:ascii="標楷體" w:eastAsia="標楷體" w:hAnsi="標楷體" w:hint="eastAsia"/>
          <w:sz w:val="28"/>
          <w:szCs w:val="28"/>
        </w:rPr>
        <w:t>二、課堂共備觀議課實踐省思分享。</w:t>
      </w:r>
    </w:p>
    <w:p w:rsidR="002A7124" w:rsidRPr="002A7124" w:rsidRDefault="002A7124" w:rsidP="002A7124">
      <w:pPr>
        <w:ind w:firstLineChars="100" w:firstLine="280"/>
        <w:rPr>
          <w:rFonts w:ascii="標楷體" w:eastAsia="標楷體" w:hAnsi="標楷體"/>
          <w:sz w:val="28"/>
          <w:szCs w:val="28"/>
        </w:rPr>
      </w:pPr>
      <w:r w:rsidRPr="002A7124">
        <w:rPr>
          <w:rFonts w:ascii="標楷體" w:eastAsia="標楷體" w:hAnsi="標楷體" w:hint="eastAsia"/>
          <w:sz w:val="28"/>
          <w:szCs w:val="28"/>
        </w:rPr>
        <w:t>三、走讀社區實境踏查。</w:t>
      </w:r>
    </w:p>
    <w:p w:rsidR="008734DC" w:rsidRPr="002A7124" w:rsidRDefault="002A7124" w:rsidP="002A7124">
      <w:pPr>
        <w:ind w:firstLineChars="100" w:firstLine="280"/>
        <w:rPr>
          <w:rFonts w:ascii="標楷體" w:eastAsia="標楷體" w:hAnsi="標楷體"/>
          <w:sz w:val="28"/>
          <w:szCs w:val="28"/>
        </w:rPr>
      </w:pPr>
      <w:r w:rsidRPr="002A7124">
        <w:rPr>
          <w:rFonts w:ascii="標楷體" w:eastAsia="標楷體" w:hAnsi="標楷體" w:hint="eastAsia"/>
          <w:sz w:val="28"/>
          <w:szCs w:val="28"/>
        </w:rPr>
        <w:t>四、學校本位教材設計研討。</w:t>
      </w:r>
    </w:p>
    <w:p w:rsidR="002A7124" w:rsidRDefault="002A7124" w:rsidP="008734DC">
      <w:pPr>
        <w:rPr>
          <w:rFonts w:ascii="標楷體" w:eastAsia="標楷體" w:hAnsi="標楷體"/>
          <w:b/>
          <w:sz w:val="28"/>
          <w:szCs w:val="28"/>
        </w:rPr>
      </w:pP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lastRenderedPageBreak/>
        <w:t>柒、實施時間及內容</w:t>
      </w:r>
    </w:p>
    <w:p w:rsidR="003B45E1" w:rsidRPr="002A7124" w:rsidRDefault="003B45E1" w:rsidP="002A7124">
      <w:pPr>
        <w:ind w:left="280" w:hangingChars="100" w:hanging="280"/>
        <w:rPr>
          <w:rFonts w:ascii="標楷體" w:eastAsia="標楷體" w:hAnsi="標楷體"/>
          <w:sz w:val="28"/>
          <w:szCs w:val="28"/>
        </w:rPr>
      </w:pPr>
      <w:r w:rsidRPr="002A7124">
        <w:rPr>
          <w:rFonts w:ascii="標楷體" w:eastAsia="標楷體" w:hAnsi="標楷體" w:hint="eastAsia"/>
          <w:sz w:val="28"/>
          <w:szCs w:val="28"/>
        </w:rPr>
        <w:t xml:space="preserve">  一、</w:t>
      </w:r>
      <w:r w:rsidR="00973A97" w:rsidRPr="002A7124">
        <w:rPr>
          <w:rFonts w:ascii="標楷體" w:eastAsia="標楷體" w:hAnsi="標楷體" w:hint="eastAsia"/>
          <w:sz w:val="28"/>
          <w:szCs w:val="28"/>
        </w:rPr>
        <w:t>時間：自10</w:t>
      </w:r>
      <w:r w:rsidR="00201A23" w:rsidRPr="002A7124">
        <w:rPr>
          <w:rFonts w:ascii="標楷體" w:eastAsia="標楷體" w:hAnsi="標楷體" w:hint="eastAsia"/>
          <w:sz w:val="28"/>
          <w:szCs w:val="28"/>
        </w:rPr>
        <w:t>8</w:t>
      </w:r>
      <w:r w:rsidR="00973A97" w:rsidRPr="002A7124">
        <w:rPr>
          <w:rFonts w:ascii="標楷體" w:eastAsia="標楷體" w:hAnsi="標楷體" w:hint="eastAsia"/>
          <w:sz w:val="28"/>
          <w:szCs w:val="28"/>
        </w:rPr>
        <w:t>年</w:t>
      </w:r>
      <w:r w:rsidR="004A0F6A" w:rsidRPr="002A7124">
        <w:rPr>
          <w:rFonts w:ascii="標楷體" w:eastAsia="標楷體" w:hAnsi="標楷體" w:hint="eastAsia"/>
          <w:sz w:val="28"/>
          <w:szCs w:val="28"/>
        </w:rPr>
        <w:t>9</w:t>
      </w:r>
      <w:r w:rsidR="00973A97" w:rsidRPr="002A7124">
        <w:rPr>
          <w:rFonts w:ascii="標楷體" w:eastAsia="標楷體" w:hAnsi="標楷體" w:hint="eastAsia"/>
          <w:sz w:val="28"/>
          <w:szCs w:val="28"/>
        </w:rPr>
        <w:t>月至</w:t>
      </w:r>
      <w:r w:rsidR="00687666" w:rsidRPr="002A7124">
        <w:rPr>
          <w:rFonts w:ascii="標楷體" w:eastAsia="標楷體" w:hAnsi="標楷體" w:hint="eastAsia"/>
          <w:sz w:val="28"/>
          <w:szCs w:val="28"/>
        </w:rPr>
        <w:t>10</w:t>
      </w:r>
      <w:r w:rsidR="004A0F6A" w:rsidRPr="002A7124">
        <w:rPr>
          <w:rFonts w:ascii="標楷體" w:eastAsia="標楷體" w:hAnsi="標楷體" w:hint="eastAsia"/>
          <w:sz w:val="28"/>
          <w:szCs w:val="28"/>
        </w:rPr>
        <w:t>9</w:t>
      </w:r>
      <w:r w:rsidR="00687666" w:rsidRPr="002A7124">
        <w:rPr>
          <w:rFonts w:ascii="標楷體" w:eastAsia="標楷體" w:hAnsi="標楷體" w:hint="eastAsia"/>
          <w:sz w:val="28"/>
          <w:szCs w:val="28"/>
        </w:rPr>
        <w:t>年</w:t>
      </w:r>
      <w:r w:rsidR="004A0F6A" w:rsidRPr="002A7124">
        <w:rPr>
          <w:rFonts w:ascii="標楷體" w:eastAsia="標楷體" w:hAnsi="標楷體" w:hint="eastAsia"/>
          <w:sz w:val="28"/>
          <w:szCs w:val="28"/>
        </w:rPr>
        <w:t>1</w:t>
      </w:r>
      <w:r w:rsidR="00973A97" w:rsidRPr="002A7124">
        <w:rPr>
          <w:rFonts w:ascii="標楷體" w:eastAsia="標楷體" w:hAnsi="標楷體" w:hint="eastAsia"/>
          <w:sz w:val="28"/>
          <w:szCs w:val="28"/>
        </w:rPr>
        <w:t>月，每週三下午</w:t>
      </w:r>
      <w:r w:rsidR="00E028DB" w:rsidRPr="002A7124">
        <w:rPr>
          <w:rFonts w:ascii="標楷體" w:eastAsia="標楷體" w:hAnsi="標楷體" w:hint="eastAsia"/>
          <w:sz w:val="28"/>
          <w:szCs w:val="28"/>
        </w:rPr>
        <w:t>時段</w:t>
      </w:r>
      <w:r w:rsidR="00973A97" w:rsidRPr="002A7124">
        <w:rPr>
          <w:rFonts w:ascii="標楷體" w:eastAsia="標楷體" w:hAnsi="標楷體" w:hint="eastAsia"/>
          <w:sz w:val="28"/>
          <w:szCs w:val="28"/>
        </w:rPr>
        <w:t>。</w:t>
      </w:r>
    </w:p>
    <w:p w:rsidR="00354127" w:rsidRPr="002A7124" w:rsidRDefault="00973A97" w:rsidP="002A7124">
      <w:pPr>
        <w:ind w:left="280" w:hangingChars="100" w:hanging="280"/>
        <w:rPr>
          <w:rFonts w:ascii="標楷體" w:eastAsia="標楷體" w:hAnsi="標楷體"/>
          <w:sz w:val="28"/>
          <w:szCs w:val="28"/>
        </w:rPr>
      </w:pPr>
      <w:r w:rsidRPr="002A7124">
        <w:rPr>
          <w:rFonts w:ascii="標楷體" w:eastAsia="標楷體" w:hAnsi="標楷體" w:hint="eastAsia"/>
          <w:sz w:val="28"/>
          <w:szCs w:val="28"/>
        </w:rPr>
        <w:t xml:space="preserve">  二、</w:t>
      </w:r>
      <w:r w:rsidR="00354127" w:rsidRPr="002A7124">
        <w:rPr>
          <w:rFonts w:ascii="標楷體" w:eastAsia="標楷體" w:hAnsi="標楷體" w:hint="eastAsia"/>
          <w:sz w:val="28"/>
          <w:szCs w:val="28"/>
        </w:rPr>
        <w:t>課程內容及方式：如附件一。</w:t>
      </w: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t>捌、經費：</w:t>
      </w:r>
      <w:r w:rsidR="00981F68">
        <w:rPr>
          <w:rFonts w:ascii="標楷體" w:eastAsia="標楷體" w:hAnsi="標楷體" w:hint="eastAsia"/>
          <w:b/>
          <w:sz w:val="28"/>
          <w:szCs w:val="28"/>
        </w:rPr>
        <w:t>由</w:t>
      </w:r>
      <w:r w:rsidR="00604E10">
        <w:rPr>
          <w:rFonts w:ascii="標楷體" w:eastAsia="標楷體" w:hAnsi="標楷體" w:hint="eastAsia"/>
          <w:b/>
          <w:sz w:val="28"/>
          <w:szCs w:val="28"/>
        </w:rPr>
        <w:t>本</w:t>
      </w:r>
      <w:r w:rsidR="00981F68">
        <w:rPr>
          <w:rFonts w:ascii="標楷體" w:eastAsia="標楷體" w:hAnsi="標楷體" w:hint="eastAsia"/>
          <w:b/>
          <w:sz w:val="28"/>
          <w:szCs w:val="28"/>
        </w:rPr>
        <w:t>校相關經費項下支應。</w:t>
      </w:r>
    </w:p>
    <w:p w:rsidR="008734DC" w:rsidRDefault="008734DC" w:rsidP="008734DC">
      <w:pPr>
        <w:ind w:left="561" w:hangingChars="200" w:hanging="561"/>
        <w:rPr>
          <w:rFonts w:ascii="標楷體" w:eastAsia="標楷體" w:hAnsi="標楷體"/>
          <w:b/>
          <w:sz w:val="28"/>
          <w:szCs w:val="28"/>
        </w:rPr>
      </w:pPr>
      <w:r>
        <w:rPr>
          <w:rFonts w:ascii="標楷體" w:eastAsia="標楷體" w:hAnsi="標楷體" w:hint="eastAsia"/>
          <w:b/>
          <w:sz w:val="28"/>
          <w:szCs w:val="28"/>
        </w:rPr>
        <w:t>玖、考核</w:t>
      </w:r>
      <w:r w:rsidR="00A44298">
        <w:rPr>
          <w:rFonts w:ascii="標楷體" w:eastAsia="標楷體" w:hAnsi="標楷體" w:hint="eastAsia"/>
          <w:b/>
          <w:sz w:val="28"/>
          <w:szCs w:val="28"/>
        </w:rPr>
        <w:t>與</w:t>
      </w:r>
      <w:r>
        <w:rPr>
          <w:rFonts w:ascii="標楷體" w:eastAsia="標楷體" w:hAnsi="標楷體" w:hint="eastAsia"/>
          <w:b/>
          <w:sz w:val="28"/>
          <w:szCs w:val="28"/>
        </w:rPr>
        <w:t>獎勵：</w:t>
      </w:r>
      <w:r w:rsidRPr="008734DC">
        <w:rPr>
          <w:rFonts w:ascii="標楷體" w:eastAsia="標楷體" w:hAnsi="標楷體" w:hint="eastAsia"/>
          <w:b/>
          <w:sz w:val="28"/>
          <w:szCs w:val="28"/>
        </w:rPr>
        <w:t>教師參加本進修活動，承辦人員依實際上課情形，報經澎湖縣</w:t>
      </w:r>
      <w:r w:rsidR="00236158">
        <w:rPr>
          <w:rFonts w:ascii="標楷體" w:eastAsia="標楷體" w:hAnsi="標楷體" w:hint="eastAsia"/>
          <w:b/>
          <w:sz w:val="28"/>
          <w:szCs w:val="28"/>
        </w:rPr>
        <w:t>政</w:t>
      </w:r>
      <w:r w:rsidRPr="008734DC">
        <w:rPr>
          <w:rFonts w:ascii="標楷體" w:eastAsia="標楷體" w:hAnsi="標楷體" w:hint="eastAsia"/>
          <w:b/>
          <w:sz w:val="28"/>
          <w:szCs w:val="28"/>
        </w:rPr>
        <w:t>府教育處同意核</w:t>
      </w:r>
      <w:r w:rsidR="00BD37A2">
        <w:rPr>
          <w:rFonts w:ascii="標楷體" w:eastAsia="標楷體" w:hAnsi="標楷體" w:hint="eastAsia"/>
          <w:b/>
          <w:sz w:val="28"/>
          <w:szCs w:val="28"/>
        </w:rPr>
        <w:t>予</w:t>
      </w:r>
      <w:r w:rsidRPr="008734DC">
        <w:rPr>
          <w:rFonts w:ascii="標楷體" w:eastAsia="標楷體" w:hAnsi="標楷體" w:hint="eastAsia"/>
          <w:b/>
          <w:sz w:val="28"/>
          <w:szCs w:val="28"/>
        </w:rPr>
        <w:t>研習時數。</w:t>
      </w:r>
    </w:p>
    <w:p w:rsidR="008734DC" w:rsidRDefault="008734DC" w:rsidP="008734DC">
      <w:pPr>
        <w:ind w:left="561" w:hangingChars="200" w:hanging="561"/>
        <w:rPr>
          <w:rFonts w:ascii="標楷體" w:eastAsia="標楷體" w:hAnsi="標楷體"/>
          <w:b/>
          <w:sz w:val="28"/>
          <w:szCs w:val="28"/>
        </w:rPr>
      </w:pPr>
      <w:r>
        <w:rPr>
          <w:rFonts w:ascii="標楷體" w:eastAsia="標楷體" w:hAnsi="標楷體" w:hint="eastAsia"/>
          <w:b/>
          <w:sz w:val="28"/>
          <w:szCs w:val="28"/>
        </w:rPr>
        <w:t>拾、本實施計畫函報縣府核可後實施，修正時亦同。</w:t>
      </w:r>
    </w:p>
    <w:p w:rsidR="00CE31CB" w:rsidRDefault="00CE31CB">
      <w:pPr>
        <w:widowControl/>
        <w:rPr>
          <w:rFonts w:ascii="標楷體" w:eastAsia="標楷體" w:hAnsi="標楷體"/>
          <w:b/>
          <w:sz w:val="28"/>
          <w:szCs w:val="28"/>
        </w:rPr>
      </w:pPr>
      <w:r>
        <w:rPr>
          <w:rFonts w:ascii="標楷體" w:eastAsia="標楷體" w:hAnsi="標楷體"/>
          <w:b/>
          <w:sz w:val="28"/>
          <w:szCs w:val="28"/>
        </w:rPr>
        <w:br w:type="page"/>
      </w:r>
    </w:p>
    <w:p w:rsidR="00CE31CB" w:rsidRPr="009573E5" w:rsidRDefault="001B2919" w:rsidP="009573E5">
      <w:pPr>
        <w:spacing w:line="240" w:lineRule="exact"/>
        <w:ind w:left="480" w:hangingChars="200" w:hanging="480"/>
        <w:rPr>
          <w:rFonts w:ascii="標楷體" w:eastAsia="標楷體" w:hAnsi="標楷體"/>
          <w:szCs w:val="24"/>
        </w:rPr>
      </w:pPr>
      <w:r w:rsidRPr="009573E5">
        <w:rPr>
          <w:rFonts w:ascii="標楷體" w:eastAsia="標楷體" w:hAnsi="標楷體" w:hint="eastAsia"/>
          <w:szCs w:val="24"/>
        </w:rPr>
        <w:lastRenderedPageBreak/>
        <w:t>附件一</w:t>
      </w:r>
    </w:p>
    <w:p w:rsidR="001B2919" w:rsidRPr="002973FD" w:rsidRDefault="001B2919" w:rsidP="002973FD">
      <w:pPr>
        <w:spacing w:line="360" w:lineRule="exact"/>
        <w:ind w:left="641" w:hangingChars="200" w:hanging="641"/>
        <w:jc w:val="center"/>
        <w:rPr>
          <w:rFonts w:ascii="標楷體" w:eastAsia="標楷體" w:hAnsi="標楷體"/>
          <w:b/>
          <w:sz w:val="32"/>
          <w:szCs w:val="32"/>
        </w:rPr>
      </w:pPr>
      <w:r w:rsidRPr="002973FD">
        <w:rPr>
          <w:rFonts w:ascii="標楷體" w:eastAsia="標楷體" w:hAnsi="標楷體" w:hint="eastAsia"/>
          <w:b/>
          <w:sz w:val="32"/>
          <w:szCs w:val="32"/>
        </w:rPr>
        <w:t>澎湖縣</w:t>
      </w:r>
      <w:r w:rsidR="002A7124">
        <w:rPr>
          <w:rFonts w:ascii="標楷體" w:eastAsia="標楷體" w:hAnsi="標楷體" w:hint="eastAsia"/>
          <w:b/>
          <w:sz w:val="32"/>
          <w:szCs w:val="32"/>
        </w:rPr>
        <w:t>花嶼</w:t>
      </w:r>
      <w:r w:rsidRPr="002973FD">
        <w:rPr>
          <w:rFonts w:ascii="標楷體" w:eastAsia="標楷體" w:hAnsi="標楷體" w:hint="eastAsia"/>
          <w:b/>
          <w:sz w:val="32"/>
          <w:szCs w:val="32"/>
        </w:rPr>
        <w:t>國民小學10</w:t>
      </w:r>
      <w:r w:rsidR="004A0F6A">
        <w:rPr>
          <w:rFonts w:ascii="標楷體" w:eastAsia="標楷體" w:hAnsi="標楷體" w:hint="eastAsia"/>
          <w:b/>
          <w:sz w:val="32"/>
          <w:szCs w:val="32"/>
        </w:rPr>
        <w:t>8</w:t>
      </w:r>
      <w:r w:rsidRPr="002973FD">
        <w:rPr>
          <w:rFonts w:ascii="標楷體" w:eastAsia="標楷體" w:hAnsi="標楷體" w:hint="eastAsia"/>
          <w:b/>
          <w:sz w:val="32"/>
          <w:szCs w:val="32"/>
        </w:rPr>
        <w:t>學年度第</w:t>
      </w:r>
      <w:r w:rsidR="004A0F6A">
        <w:rPr>
          <w:rFonts w:ascii="標楷體" w:eastAsia="標楷體" w:hAnsi="標楷體" w:hint="eastAsia"/>
          <w:b/>
          <w:sz w:val="32"/>
          <w:szCs w:val="32"/>
        </w:rPr>
        <w:t>1</w:t>
      </w:r>
      <w:r w:rsidRPr="002973FD">
        <w:rPr>
          <w:rFonts w:ascii="標楷體" w:eastAsia="標楷體" w:hAnsi="標楷體" w:hint="eastAsia"/>
          <w:b/>
          <w:sz w:val="32"/>
          <w:szCs w:val="32"/>
        </w:rPr>
        <w:t>學期教師週三進修課程表</w:t>
      </w:r>
    </w:p>
    <w:p w:rsidR="00726F5D" w:rsidRDefault="00726F5D" w:rsidP="00726F5D">
      <w:pPr>
        <w:spacing w:line="360" w:lineRule="exact"/>
        <w:ind w:left="561" w:hangingChars="200" w:hanging="561"/>
        <w:jc w:val="center"/>
        <w:rPr>
          <w:rFonts w:ascii="標楷體" w:eastAsia="標楷體" w:hAnsi="標楷體"/>
          <w:b/>
          <w:sz w:val="28"/>
          <w:szCs w:val="28"/>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676"/>
        <w:gridCol w:w="676"/>
        <w:gridCol w:w="4657"/>
        <w:gridCol w:w="1535"/>
        <w:gridCol w:w="1327"/>
      </w:tblGrid>
      <w:tr w:rsidR="00726F5D" w:rsidRPr="00726F5D" w:rsidTr="0022718D">
        <w:trPr>
          <w:jc w:val="center"/>
        </w:trPr>
        <w:tc>
          <w:tcPr>
            <w:tcW w:w="675" w:type="dxa"/>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週次</w:t>
            </w:r>
          </w:p>
        </w:tc>
        <w:tc>
          <w:tcPr>
            <w:tcW w:w="676" w:type="dxa"/>
            <w:tcBorders>
              <w:righ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月</w:t>
            </w:r>
          </w:p>
        </w:tc>
        <w:tc>
          <w:tcPr>
            <w:tcW w:w="676" w:type="dxa"/>
            <w:tcBorders>
              <w:lef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日</w:t>
            </w:r>
          </w:p>
        </w:tc>
        <w:tc>
          <w:tcPr>
            <w:tcW w:w="4657" w:type="dxa"/>
            <w:tcBorders>
              <w:right w:val="single" w:sz="8" w:space="0" w:color="auto"/>
            </w:tcBorders>
            <w:vAlign w:val="center"/>
          </w:tcPr>
          <w:p w:rsidR="00726F5D" w:rsidRPr="00726F5D" w:rsidRDefault="00726F5D" w:rsidP="000A4A7A">
            <w:pPr>
              <w:jc w:val="center"/>
              <w:rPr>
                <w:rFonts w:ascii="標楷體" w:eastAsia="標楷體" w:hAnsi="標楷體"/>
                <w:b/>
                <w:szCs w:val="24"/>
              </w:rPr>
            </w:pPr>
            <w:r w:rsidRPr="00726F5D">
              <w:rPr>
                <w:rFonts w:ascii="標楷體" w:eastAsia="標楷體" w:hAnsi="標楷體" w:hint="eastAsia"/>
                <w:b/>
                <w:szCs w:val="24"/>
              </w:rPr>
              <w:t>主題</w:t>
            </w:r>
            <w:r>
              <w:rPr>
                <w:rFonts w:ascii="標楷體" w:eastAsia="標楷體" w:hAnsi="標楷體" w:hint="eastAsia"/>
                <w:b/>
                <w:szCs w:val="24"/>
              </w:rPr>
              <w:t>/</w:t>
            </w:r>
            <w:r w:rsidRPr="00726F5D">
              <w:rPr>
                <w:rFonts w:ascii="標楷體" w:eastAsia="標楷體" w:hAnsi="標楷體" w:hint="eastAsia"/>
                <w:b/>
                <w:szCs w:val="24"/>
              </w:rPr>
              <w:t>課程內容</w:t>
            </w:r>
          </w:p>
        </w:tc>
        <w:tc>
          <w:tcPr>
            <w:tcW w:w="1535" w:type="dxa"/>
            <w:tcBorders>
              <w:lef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承辦單位</w:t>
            </w:r>
            <w:r w:rsidR="0022718D">
              <w:rPr>
                <w:rFonts w:ascii="標楷體" w:eastAsia="標楷體" w:hAnsi="標楷體"/>
                <w:b/>
                <w:szCs w:val="24"/>
              </w:rPr>
              <w:br/>
            </w:r>
            <w:r w:rsidR="0022718D">
              <w:rPr>
                <w:rFonts w:ascii="標楷體" w:eastAsia="標楷體" w:hAnsi="標楷體" w:hint="eastAsia"/>
                <w:b/>
                <w:szCs w:val="24"/>
              </w:rPr>
              <w:t>（講師）</w:t>
            </w:r>
          </w:p>
        </w:tc>
        <w:tc>
          <w:tcPr>
            <w:tcW w:w="1327" w:type="dxa"/>
            <w:vAlign w:val="center"/>
          </w:tcPr>
          <w:p w:rsidR="00726F5D" w:rsidRPr="00726F5D" w:rsidRDefault="00726F5D" w:rsidP="000A4A7A">
            <w:pPr>
              <w:jc w:val="center"/>
              <w:rPr>
                <w:rFonts w:ascii="標楷體" w:eastAsia="標楷體" w:hAnsi="標楷體"/>
                <w:b/>
                <w:szCs w:val="24"/>
              </w:rPr>
            </w:pPr>
            <w:r w:rsidRPr="00726F5D">
              <w:rPr>
                <w:rFonts w:ascii="標楷體" w:eastAsia="標楷體" w:hAnsi="標楷體" w:hint="eastAsia"/>
                <w:b/>
                <w:szCs w:val="24"/>
              </w:rPr>
              <w:t>研習時數</w:t>
            </w:r>
          </w:p>
        </w:tc>
      </w:tr>
      <w:tr w:rsidR="00726F5D" w:rsidTr="0022718D">
        <w:trPr>
          <w:jc w:val="center"/>
        </w:trPr>
        <w:tc>
          <w:tcPr>
            <w:tcW w:w="675" w:type="dxa"/>
            <w:vAlign w:val="center"/>
          </w:tcPr>
          <w:p w:rsidR="00726F5D" w:rsidRDefault="00201A23" w:rsidP="003554ED">
            <w:pPr>
              <w:jc w:val="center"/>
              <w:rPr>
                <w:rFonts w:ascii="標楷體" w:eastAsia="標楷體" w:hAnsi="標楷體"/>
                <w:b/>
                <w:sz w:val="28"/>
                <w:szCs w:val="28"/>
              </w:rPr>
            </w:pPr>
            <w:r>
              <w:rPr>
                <w:rFonts w:ascii="標楷體" w:eastAsia="標楷體" w:hAnsi="標楷體" w:hint="eastAsia"/>
                <w:b/>
                <w:sz w:val="28"/>
                <w:szCs w:val="28"/>
              </w:rPr>
              <w:t>0</w:t>
            </w:r>
            <w:r w:rsidR="004A0F6A">
              <w:rPr>
                <w:rFonts w:ascii="標楷體" w:eastAsia="標楷體" w:hAnsi="標楷體" w:hint="eastAsia"/>
                <w:b/>
                <w:sz w:val="28"/>
                <w:szCs w:val="28"/>
              </w:rPr>
              <w:t>2</w:t>
            </w:r>
          </w:p>
        </w:tc>
        <w:tc>
          <w:tcPr>
            <w:tcW w:w="676" w:type="dxa"/>
            <w:tcBorders>
              <w:right w:val="single" w:sz="8" w:space="0" w:color="auto"/>
            </w:tcBorders>
            <w:vAlign w:val="center"/>
          </w:tcPr>
          <w:p w:rsidR="00726F5D" w:rsidRPr="00E4395E" w:rsidRDefault="004A0F6A" w:rsidP="00584FB8">
            <w:pPr>
              <w:jc w:val="center"/>
              <w:rPr>
                <w:rFonts w:ascii="標楷體" w:eastAsia="標楷體" w:hAnsi="標楷體"/>
                <w:b/>
                <w:szCs w:val="24"/>
              </w:rPr>
            </w:pPr>
            <w:r>
              <w:rPr>
                <w:rFonts w:ascii="標楷體" w:eastAsia="標楷體" w:hAnsi="標楷體" w:hint="eastAsia"/>
                <w:b/>
                <w:szCs w:val="24"/>
              </w:rPr>
              <w:t>9</w:t>
            </w:r>
          </w:p>
        </w:tc>
        <w:tc>
          <w:tcPr>
            <w:tcW w:w="676" w:type="dxa"/>
            <w:tcBorders>
              <w:left w:val="single" w:sz="8" w:space="0" w:color="auto"/>
            </w:tcBorders>
            <w:vAlign w:val="center"/>
          </w:tcPr>
          <w:p w:rsidR="00726F5D" w:rsidRPr="00E4395E" w:rsidRDefault="004A0F6A" w:rsidP="00584FB8">
            <w:pPr>
              <w:jc w:val="center"/>
              <w:rPr>
                <w:rFonts w:ascii="標楷體" w:eastAsia="標楷體" w:hAnsi="標楷體"/>
                <w:b/>
                <w:szCs w:val="24"/>
              </w:rPr>
            </w:pPr>
            <w:r>
              <w:rPr>
                <w:rFonts w:ascii="標楷體" w:eastAsia="標楷體" w:hAnsi="標楷體" w:hint="eastAsia"/>
                <w:b/>
                <w:szCs w:val="24"/>
              </w:rPr>
              <w:t>4</w:t>
            </w:r>
          </w:p>
        </w:tc>
        <w:tc>
          <w:tcPr>
            <w:tcW w:w="4657" w:type="dxa"/>
            <w:vAlign w:val="center"/>
          </w:tcPr>
          <w:p w:rsidR="00726F5D" w:rsidRPr="002A7124" w:rsidRDefault="002A7124" w:rsidP="009925B6">
            <w:pPr>
              <w:jc w:val="center"/>
              <w:rPr>
                <w:rFonts w:ascii="標楷體" w:eastAsia="標楷體" w:hAnsi="標楷體"/>
                <w:szCs w:val="24"/>
              </w:rPr>
            </w:pPr>
            <w:r w:rsidRPr="002A7124">
              <w:rPr>
                <w:rFonts w:ascii="標楷體" w:eastAsia="標楷體" w:hAnsi="標楷體" w:hint="eastAsia"/>
                <w:szCs w:val="24"/>
              </w:rPr>
              <w:t>教師會議</w:t>
            </w:r>
          </w:p>
        </w:tc>
        <w:tc>
          <w:tcPr>
            <w:tcW w:w="1535" w:type="dxa"/>
            <w:vAlign w:val="center"/>
          </w:tcPr>
          <w:p w:rsidR="00726F5D" w:rsidRPr="0022718D" w:rsidRDefault="0022718D" w:rsidP="00584FB8">
            <w:pPr>
              <w:jc w:val="center"/>
              <w:rPr>
                <w:rFonts w:ascii="標楷體" w:eastAsia="標楷體" w:hAnsi="標楷體"/>
                <w:szCs w:val="24"/>
              </w:rPr>
            </w:pPr>
            <w:r>
              <w:rPr>
                <w:rFonts w:ascii="標楷體" w:eastAsia="標楷體" w:hAnsi="標楷體" w:hint="eastAsia"/>
                <w:szCs w:val="24"/>
              </w:rPr>
              <w:t>侯凱夫校長</w:t>
            </w:r>
          </w:p>
        </w:tc>
        <w:tc>
          <w:tcPr>
            <w:tcW w:w="1327" w:type="dxa"/>
            <w:vAlign w:val="center"/>
          </w:tcPr>
          <w:p w:rsidR="00726F5D" w:rsidRPr="002A7124" w:rsidRDefault="002A7124" w:rsidP="00584FB8">
            <w:pPr>
              <w:jc w:val="center"/>
              <w:rPr>
                <w:rFonts w:ascii="標楷體" w:eastAsia="標楷體" w:hAnsi="標楷體"/>
                <w:b/>
                <w:sz w:val="28"/>
                <w:szCs w:val="28"/>
              </w:rPr>
            </w:pPr>
            <w:r>
              <w:rPr>
                <w:rFonts w:ascii="標楷體" w:eastAsia="標楷體" w:hAnsi="標楷體" w:hint="eastAsia"/>
                <w:b/>
                <w:sz w:val="28"/>
                <w:szCs w:val="28"/>
              </w:rPr>
              <w:t>不計時</w:t>
            </w:r>
          </w:p>
        </w:tc>
      </w:tr>
      <w:tr w:rsidR="004A0F6A" w:rsidTr="0022718D">
        <w:trPr>
          <w:jc w:val="center"/>
        </w:trPr>
        <w:tc>
          <w:tcPr>
            <w:tcW w:w="675" w:type="dxa"/>
            <w:vAlign w:val="center"/>
          </w:tcPr>
          <w:p w:rsidR="004A0F6A" w:rsidRDefault="004A0F6A" w:rsidP="004A0F6A">
            <w:pPr>
              <w:jc w:val="center"/>
              <w:rPr>
                <w:rFonts w:ascii="標楷體" w:eastAsia="標楷體" w:hAnsi="標楷體"/>
                <w:b/>
                <w:sz w:val="28"/>
                <w:szCs w:val="28"/>
              </w:rPr>
            </w:pPr>
            <w:r>
              <w:rPr>
                <w:rFonts w:ascii="標楷體" w:eastAsia="標楷體" w:hAnsi="標楷體" w:hint="eastAsia"/>
                <w:b/>
                <w:sz w:val="28"/>
                <w:szCs w:val="28"/>
              </w:rPr>
              <w:t>03</w:t>
            </w:r>
          </w:p>
        </w:tc>
        <w:tc>
          <w:tcPr>
            <w:tcW w:w="676" w:type="dxa"/>
            <w:tcBorders>
              <w:right w:val="single" w:sz="8" w:space="0" w:color="auto"/>
            </w:tcBorders>
            <w:vAlign w:val="center"/>
          </w:tcPr>
          <w:p w:rsidR="004A0F6A" w:rsidRDefault="004A0F6A" w:rsidP="004A0F6A">
            <w:pPr>
              <w:jc w:val="center"/>
            </w:pPr>
            <w:r w:rsidRPr="005240D5">
              <w:rPr>
                <w:rFonts w:ascii="標楷體" w:eastAsia="標楷體" w:hAnsi="標楷體" w:hint="eastAsia"/>
                <w:b/>
                <w:szCs w:val="24"/>
              </w:rPr>
              <w:t>9</w:t>
            </w:r>
          </w:p>
        </w:tc>
        <w:tc>
          <w:tcPr>
            <w:tcW w:w="676" w:type="dxa"/>
            <w:tcBorders>
              <w:left w:val="single" w:sz="8" w:space="0" w:color="auto"/>
            </w:tcBorders>
            <w:vAlign w:val="center"/>
          </w:tcPr>
          <w:p w:rsidR="004A0F6A" w:rsidRPr="00E4395E" w:rsidRDefault="004A0F6A" w:rsidP="004A0F6A">
            <w:pPr>
              <w:jc w:val="center"/>
              <w:rPr>
                <w:rFonts w:ascii="標楷體" w:eastAsia="標楷體" w:hAnsi="標楷體"/>
                <w:b/>
                <w:szCs w:val="24"/>
              </w:rPr>
            </w:pPr>
            <w:r>
              <w:rPr>
                <w:rFonts w:ascii="標楷體" w:eastAsia="標楷體" w:hAnsi="標楷體" w:hint="eastAsia"/>
                <w:b/>
                <w:szCs w:val="24"/>
              </w:rPr>
              <w:t>11</w:t>
            </w:r>
          </w:p>
        </w:tc>
        <w:tc>
          <w:tcPr>
            <w:tcW w:w="4657" w:type="dxa"/>
            <w:vAlign w:val="center"/>
          </w:tcPr>
          <w:p w:rsidR="00461A87" w:rsidRPr="00461A87" w:rsidRDefault="00461A87" w:rsidP="00461A87">
            <w:pPr>
              <w:spacing w:line="320" w:lineRule="exact"/>
              <w:jc w:val="center"/>
              <w:rPr>
                <w:rFonts w:ascii="標楷體" w:eastAsia="標楷體" w:hAnsi="標楷體"/>
                <w:szCs w:val="24"/>
              </w:rPr>
            </w:pPr>
            <w:r w:rsidRPr="00461A87">
              <w:rPr>
                <w:rFonts w:ascii="標楷體" w:eastAsia="標楷體" w:hAnsi="標楷體" w:hint="eastAsia"/>
                <w:szCs w:val="24"/>
              </w:rPr>
              <w:t>花嶼地質與地景資源在實地</w:t>
            </w:r>
          </w:p>
          <w:p w:rsidR="004A0F6A" w:rsidRPr="002A7124" w:rsidRDefault="00461A87" w:rsidP="00461A87">
            <w:pPr>
              <w:spacing w:line="320" w:lineRule="exact"/>
              <w:jc w:val="center"/>
              <w:rPr>
                <w:rFonts w:ascii="標楷體" w:eastAsia="標楷體" w:hAnsi="標楷體"/>
                <w:szCs w:val="24"/>
              </w:rPr>
            </w:pPr>
            <w:r w:rsidRPr="00461A87">
              <w:rPr>
                <w:rFonts w:ascii="標楷體" w:eastAsia="標楷體" w:hAnsi="標楷體" w:hint="eastAsia"/>
                <w:szCs w:val="24"/>
              </w:rPr>
              <w:t>教學情境的應用（一）</w:t>
            </w:r>
          </w:p>
        </w:tc>
        <w:tc>
          <w:tcPr>
            <w:tcW w:w="1535" w:type="dxa"/>
            <w:vAlign w:val="center"/>
          </w:tcPr>
          <w:p w:rsidR="004A0F6A" w:rsidRPr="002A7124" w:rsidRDefault="0022718D" w:rsidP="00461A87">
            <w:pPr>
              <w:spacing w:line="320" w:lineRule="exact"/>
              <w:jc w:val="center"/>
              <w:rPr>
                <w:rFonts w:ascii="標楷體" w:eastAsia="標楷體" w:hAnsi="標楷體"/>
                <w:sz w:val="28"/>
                <w:szCs w:val="28"/>
              </w:rPr>
            </w:pPr>
            <w:r>
              <w:rPr>
                <w:rFonts w:ascii="標楷體" w:eastAsia="標楷體" w:hAnsi="標楷體" w:hint="eastAsia"/>
                <w:szCs w:val="24"/>
              </w:rPr>
              <w:t>黃國揚主任</w:t>
            </w:r>
          </w:p>
        </w:tc>
        <w:tc>
          <w:tcPr>
            <w:tcW w:w="1327" w:type="dxa"/>
            <w:vAlign w:val="center"/>
          </w:tcPr>
          <w:p w:rsidR="004A0F6A" w:rsidRPr="0022718D" w:rsidRDefault="0022718D" w:rsidP="00461A87">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04</w:t>
            </w:r>
          </w:p>
        </w:tc>
        <w:tc>
          <w:tcPr>
            <w:tcW w:w="676" w:type="dxa"/>
            <w:tcBorders>
              <w:right w:val="single" w:sz="8" w:space="0" w:color="auto"/>
            </w:tcBorders>
            <w:vAlign w:val="center"/>
          </w:tcPr>
          <w:p w:rsidR="006364DF" w:rsidRDefault="006364DF" w:rsidP="006364DF">
            <w:pPr>
              <w:jc w:val="center"/>
            </w:pPr>
            <w:r w:rsidRPr="005240D5">
              <w:rPr>
                <w:rFonts w:ascii="標楷體" w:eastAsia="標楷體" w:hAnsi="標楷體" w:hint="eastAsia"/>
                <w:b/>
                <w:szCs w:val="24"/>
              </w:rPr>
              <w:t>9</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18</w:t>
            </w:r>
          </w:p>
        </w:tc>
        <w:tc>
          <w:tcPr>
            <w:tcW w:w="4657" w:type="dxa"/>
            <w:vAlign w:val="center"/>
          </w:tcPr>
          <w:p w:rsidR="006364DF" w:rsidRPr="00461A87" w:rsidRDefault="006364DF" w:rsidP="006364DF">
            <w:pPr>
              <w:spacing w:line="320" w:lineRule="exact"/>
              <w:jc w:val="center"/>
              <w:rPr>
                <w:rFonts w:ascii="標楷體" w:eastAsia="標楷體" w:hAnsi="標楷體"/>
                <w:szCs w:val="24"/>
              </w:rPr>
            </w:pPr>
            <w:r w:rsidRPr="00461A87">
              <w:rPr>
                <w:rFonts w:ascii="標楷體" w:eastAsia="標楷體" w:hAnsi="標楷體" w:hint="eastAsia"/>
                <w:szCs w:val="24"/>
              </w:rPr>
              <w:t>花嶼地質與地景資源在實地</w:t>
            </w:r>
          </w:p>
          <w:p w:rsidR="006364DF" w:rsidRPr="00584FB8" w:rsidRDefault="006364DF" w:rsidP="006364DF">
            <w:pPr>
              <w:spacing w:line="320" w:lineRule="exact"/>
              <w:jc w:val="center"/>
              <w:rPr>
                <w:rFonts w:ascii="標楷體" w:eastAsia="標楷體" w:hAnsi="標楷體"/>
                <w:szCs w:val="24"/>
              </w:rPr>
            </w:pPr>
            <w:r w:rsidRPr="00461A87">
              <w:rPr>
                <w:rFonts w:ascii="標楷體" w:eastAsia="標楷體" w:hAnsi="標楷體" w:hint="eastAsia"/>
                <w:szCs w:val="24"/>
              </w:rPr>
              <w:t>教學情境的應用（二）</w:t>
            </w:r>
          </w:p>
        </w:tc>
        <w:tc>
          <w:tcPr>
            <w:tcW w:w="1535" w:type="dxa"/>
            <w:vAlign w:val="center"/>
          </w:tcPr>
          <w:p w:rsidR="006364DF" w:rsidRPr="00584FB8" w:rsidRDefault="006364DF" w:rsidP="006364DF">
            <w:pPr>
              <w:spacing w:line="320" w:lineRule="exact"/>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05</w:t>
            </w:r>
          </w:p>
        </w:tc>
        <w:tc>
          <w:tcPr>
            <w:tcW w:w="676" w:type="dxa"/>
            <w:tcBorders>
              <w:right w:val="single" w:sz="8" w:space="0" w:color="auto"/>
            </w:tcBorders>
            <w:vAlign w:val="center"/>
          </w:tcPr>
          <w:p w:rsidR="006364DF" w:rsidRDefault="006364DF" w:rsidP="006364DF">
            <w:pPr>
              <w:jc w:val="center"/>
            </w:pPr>
            <w:r w:rsidRPr="005240D5">
              <w:rPr>
                <w:rFonts w:ascii="標楷體" w:eastAsia="標楷體" w:hAnsi="標楷體" w:hint="eastAsia"/>
                <w:b/>
                <w:szCs w:val="24"/>
              </w:rPr>
              <w:t>9</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25</w:t>
            </w:r>
          </w:p>
        </w:tc>
        <w:tc>
          <w:tcPr>
            <w:tcW w:w="4657" w:type="dxa"/>
            <w:vAlign w:val="center"/>
          </w:tcPr>
          <w:p w:rsidR="006364DF" w:rsidRPr="00461A87" w:rsidRDefault="006364DF" w:rsidP="006364DF">
            <w:pPr>
              <w:spacing w:line="320" w:lineRule="exact"/>
              <w:jc w:val="center"/>
              <w:rPr>
                <w:rFonts w:ascii="標楷體" w:eastAsia="標楷體" w:hAnsi="標楷體"/>
                <w:szCs w:val="24"/>
              </w:rPr>
            </w:pPr>
            <w:r w:rsidRPr="00461A87">
              <w:rPr>
                <w:rFonts w:ascii="標楷體" w:eastAsia="標楷體" w:hAnsi="標楷體" w:hint="eastAsia"/>
                <w:szCs w:val="24"/>
              </w:rPr>
              <w:t>花嶼地質與地景資源在實地</w:t>
            </w:r>
          </w:p>
          <w:p w:rsidR="006364DF" w:rsidRPr="00584FB8" w:rsidRDefault="006364DF" w:rsidP="006364DF">
            <w:pPr>
              <w:spacing w:line="320" w:lineRule="exact"/>
              <w:jc w:val="center"/>
              <w:rPr>
                <w:rFonts w:ascii="標楷體" w:eastAsia="標楷體" w:hAnsi="標楷體"/>
                <w:szCs w:val="24"/>
              </w:rPr>
            </w:pPr>
            <w:r w:rsidRPr="00461A87">
              <w:rPr>
                <w:rFonts w:ascii="標楷體" w:eastAsia="標楷體" w:hAnsi="標楷體" w:hint="eastAsia"/>
                <w:szCs w:val="24"/>
              </w:rPr>
              <w:t>教學情境的應用（</w:t>
            </w:r>
            <w:r>
              <w:rPr>
                <w:rFonts w:ascii="標楷體" w:eastAsia="標楷體" w:hAnsi="標楷體" w:hint="eastAsia"/>
                <w:szCs w:val="24"/>
              </w:rPr>
              <w:t>三</w:t>
            </w:r>
            <w:r w:rsidRPr="00461A87">
              <w:rPr>
                <w:rFonts w:ascii="標楷體" w:eastAsia="標楷體" w:hAnsi="標楷體" w:hint="eastAsia"/>
                <w:szCs w:val="24"/>
              </w:rPr>
              <w:t>）</w:t>
            </w:r>
          </w:p>
        </w:tc>
        <w:tc>
          <w:tcPr>
            <w:tcW w:w="1535" w:type="dxa"/>
            <w:vAlign w:val="center"/>
          </w:tcPr>
          <w:p w:rsidR="006364DF" w:rsidRPr="00584FB8" w:rsidRDefault="006364DF" w:rsidP="006364DF">
            <w:pPr>
              <w:spacing w:line="320" w:lineRule="exact"/>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06</w:t>
            </w:r>
          </w:p>
        </w:tc>
        <w:tc>
          <w:tcPr>
            <w:tcW w:w="676" w:type="dxa"/>
            <w:tcBorders>
              <w:righ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10</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2</w:t>
            </w:r>
          </w:p>
        </w:tc>
        <w:tc>
          <w:tcPr>
            <w:tcW w:w="4657" w:type="dxa"/>
            <w:vAlign w:val="center"/>
          </w:tcPr>
          <w:p w:rsidR="006364DF" w:rsidRPr="00584FB8" w:rsidRDefault="006364DF" w:rsidP="006364DF">
            <w:pPr>
              <w:spacing w:line="320" w:lineRule="exact"/>
              <w:ind w:firstLineChars="400" w:firstLine="960"/>
              <w:jc w:val="both"/>
              <w:rPr>
                <w:rFonts w:ascii="標楷體" w:eastAsia="標楷體" w:hAnsi="標楷體"/>
                <w:szCs w:val="24"/>
              </w:rPr>
            </w:pPr>
            <w:r>
              <w:rPr>
                <w:rFonts w:ascii="標楷體" w:eastAsia="標楷體" w:hAnsi="標楷體"/>
                <w:szCs w:val="24"/>
              </w:rPr>
              <w:t>學務系統應用研討</w:t>
            </w:r>
          </w:p>
        </w:tc>
        <w:tc>
          <w:tcPr>
            <w:tcW w:w="1535" w:type="dxa"/>
            <w:vAlign w:val="center"/>
          </w:tcPr>
          <w:p w:rsidR="006364DF" w:rsidRPr="00584FB8" w:rsidRDefault="006364DF" w:rsidP="006364DF">
            <w:pPr>
              <w:spacing w:line="320" w:lineRule="exact"/>
              <w:jc w:val="center"/>
              <w:rPr>
                <w:rFonts w:ascii="標楷體" w:eastAsia="標楷體" w:hAnsi="標楷體"/>
                <w:szCs w:val="24"/>
              </w:rPr>
            </w:pPr>
            <w:r>
              <w:rPr>
                <w:rFonts w:ascii="標楷體" w:eastAsia="標楷體" w:hAnsi="標楷體"/>
                <w:szCs w:val="24"/>
              </w:rPr>
              <w:t>陳諺宇組長</w:t>
            </w:r>
          </w:p>
        </w:tc>
        <w:tc>
          <w:tcPr>
            <w:tcW w:w="1327" w:type="dxa"/>
            <w:vAlign w:val="center"/>
          </w:tcPr>
          <w:p w:rsidR="006364DF" w:rsidRPr="00E4395E" w:rsidRDefault="006364DF" w:rsidP="006364DF">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07</w:t>
            </w:r>
          </w:p>
        </w:tc>
        <w:tc>
          <w:tcPr>
            <w:tcW w:w="676" w:type="dxa"/>
            <w:tcBorders>
              <w:right w:val="single" w:sz="8" w:space="0" w:color="auto"/>
            </w:tcBorders>
            <w:vAlign w:val="center"/>
          </w:tcPr>
          <w:p w:rsidR="006364DF" w:rsidRDefault="006364DF" w:rsidP="006364DF">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9</w:t>
            </w:r>
          </w:p>
        </w:tc>
        <w:tc>
          <w:tcPr>
            <w:tcW w:w="4657" w:type="dxa"/>
            <w:vAlign w:val="center"/>
          </w:tcPr>
          <w:p w:rsidR="006364DF" w:rsidRPr="00461A87" w:rsidRDefault="006364DF" w:rsidP="006364DF">
            <w:pPr>
              <w:spacing w:line="320" w:lineRule="exact"/>
              <w:jc w:val="center"/>
              <w:rPr>
                <w:rFonts w:ascii="標楷體" w:eastAsia="標楷體" w:hAnsi="標楷體"/>
                <w:szCs w:val="24"/>
              </w:rPr>
            </w:pPr>
            <w:r w:rsidRPr="00461A87">
              <w:rPr>
                <w:rFonts w:ascii="標楷體" w:eastAsia="標楷體" w:hAnsi="標楷體" w:hint="eastAsia"/>
                <w:szCs w:val="24"/>
              </w:rPr>
              <w:t>花嶼地質與地景資源實境探</w:t>
            </w:r>
          </w:p>
          <w:p w:rsidR="006364DF" w:rsidRPr="00584FB8" w:rsidRDefault="006364DF" w:rsidP="006364DF">
            <w:pPr>
              <w:spacing w:line="320" w:lineRule="exact"/>
              <w:jc w:val="center"/>
              <w:rPr>
                <w:rFonts w:ascii="標楷體" w:eastAsia="標楷體" w:hAnsi="標楷體"/>
                <w:szCs w:val="24"/>
              </w:rPr>
            </w:pPr>
            <w:r w:rsidRPr="00461A87">
              <w:rPr>
                <w:rFonts w:ascii="標楷體" w:eastAsia="標楷體" w:hAnsi="標楷體" w:hint="eastAsia"/>
                <w:szCs w:val="24"/>
              </w:rPr>
              <w:t>索課程轉化與實施</w:t>
            </w:r>
            <w:bookmarkStart w:id="0" w:name="_GoBack"/>
            <w:bookmarkEnd w:id="0"/>
          </w:p>
        </w:tc>
        <w:tc>
          <w:tcPr>
            <w:tcW w:w="1535" w:type="dxa"/>
            <w:vAlign w:val="center"/>
          </w:tcPr>
          <w:p w:rsidR="006364DF" w:rsidRPr="00584FB8" w:rsidRDefault="006364DF" w:rsidP="006364DF">
            <w:pPr>
              <w:spacing w:line="320" w:lineRule="exact"/>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08</w:t>
            </w:r>
          </w:p>
        </w:tc>
        <w:tc>
          <w:tcPr>
            <w:tcW w:w="676" w:type="dxa"/>
            <w:tcBorders>
              <w:right w:val="single" w:sz="8" w:space="0" w:color="auto"/>
            </w:tcBorders>
            <w:vAlign w:val="center"/>
          </w:tcPr>
          <w:p w:rsidR="006364DF" w:rsidRDefault="006364DF" w:rsidP="006364DF">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16</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跨越侏儸世紀的花嶼奇岩</w:t>
            </w:r>
            <w:r>
              <w:rPr>
                <w:rFonts w:ascii="標楷體" w:eastAsia="標楷體" w:hAnsi="標楷體"/>
                <w:szCs w:val="24"/>
              </w:rPr>
              <w:br/>
            </w:r>
            <w:r>
              <w:rPr>
                <w:rFonts w:ascii="標楷體" w:eastAsia="標楷體" w:hAnsi="標楷體" w:hint="eastAsia"/>
                <w:szCs w:val="24"/>
              </w:rPr>
              <w:t>教學手冊應用研討（一）</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A3409F">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09</w:t>
            </w:r>
          </w:p>
        </w:tc>
        <w:tc>
          <w:tcPr>
            <w:tcW w:w="676" w:type="dxa"/>
            <w:tcBorders>
              <w:right w:val="single" w:sz="8" w:space="0" w:color="auto"/>
            </w:tcBorders>
            <w:vAlign w:val="center"/>
          </w:tcPr>
          <w:p w:rsidR="006364DF" w:rsidRDefault="006364DF" w:rsidP="006364DF">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23</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學校特教生個案研討</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何宗翰老師</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10</w:t>
            </w:r>
          </w:p>
        </w:tc>
        <w:tc>
          <w:tcPr>
            <w:tcW w:w="676" w:type="dxa"/>
            <w:tcBorders>
              <w:right w:val="single" w:sz="8" w:space="0" w:color="auto"/>
            </w:tcBorders>
            <w:vAlign w:val="center"/>
          </w:tcPr>
          <w:p w:rsidR="006364DF" w:rsidRDefault="006364DF" w:rsidP="006364DF">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30</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城鄉共學夥伴學校線上研討活動（一）</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侯凱夫校長</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11</w:t>
            </w:r>
          </w:p>
        </w:tc>
        <w:tc>
          <w:tcPr>
            <w:tcW w:w="676" w:type="dxa"/>
            <w:tcBorders>
              <w:righ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11</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6</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簡易魔術在教學動機上的應用研討</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szCs w:val="24"/>
              </w:rPr>
              <w:t>錢煥麒主任</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12</w:t>
            </w:r>
          </w:p>
        </w:tc>
        <w:tc>
          <w:tcPr>
            <w:tcW w:w="676" w:type="dxa"/>
            <w:tcBorders>
              <w:right w:val="single" w:sz="8" w:space="0" w:color="auto"/>
            </w:tcBorders>
            <w:vAlign w:val="center"/>
          </w:tcPr>
          <w:p w:rsidR="006364DF" w:rsidRDefault="006364DF" w:rsidP="006364DF">
            <w:pPr>
              <w:jc w:val="center"/>
            </w:pPr>
            <w:r w:rsidRPr="005736FF">
              <w:rPr>
                <w:rFonts w:ascii="標楷體" w:eastAsia="標楷體" w:hAnsi="標楷體" w:hint="eastAsia"/>
                <w:b/>
                <w:szCs w:val="24"/>
              </w:rPr>
              <w:t>11</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13</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跨越侏儸世紀的花嶼奇岩</w:t>
            </w:r>
            <w:r>
              <w:rPr>
                <w:rFonts w:ascii="標楷體" w:eastAsia="標楷體" w:hAnsi="標楷體"/>
                <w:szCs w:val="24"/>
              </w:rPr>
              <w:br/>
            </w:r>
            <w:r>
              <w:rPr>
                <w:rFonts w:ascii="標楷體" w:eastAsia="標楷體" w:hAnsi="標楷體" w:hint="eastAsia"/>
                <w:szCs w:val="24"/>
              </w:rPr>
              <w:t>教學手冊應用研討（二）</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13</w:t>
            </w:r>
          </w:p>
        </w:tc>
        <w:tc>
          <w:tcPr>
            <w:tcW w:w="676" w:type="dxa"/>
            <w:tcBorders>
              <w:right w:val="single" w:sz="8" w:space="0" w:color="auto"/>
            </w:tcBorders>
            <w:vAlign w:val="center"/>
          </w:tcPr>
          <w:p w:rsidR="006364DF" w:rsidRDefault="006364DF" w:rsidP="006364DF">
            <w:pPr>
              <w:jc w:val="center"/>
            </w:pPr>
            <w:r w:rsidRPr="005736FF">
              <w:rPr>
                <w:rFonts w:ascii="標楷體" w:eastAsia="標楷體" w:hAnsi="標楷體" w:hint="eastAsia"/>
                <w:b/>
                <w:szCs w:val="24"/>
              </w:rPr>
              <w:t>11</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20</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跨越侏儸世紀的花嶼奇岩</w:t>
            </w:r>
            <w:r>
              <w:rPr>
                <w:rFonts w:ascii="標楷體" w:eastAsia="標楷體" w:hAnsi="標楷體"/>
                <w:szCs w:val="24"/>
              </w:rPr>
              <w:br/>
            </w:r>
            <w:r>
              <w:rPr>
                <w:rFonts w:ascii="標楷體" w:eastAsia="標楷體" w:hAnsi="標楷體" w:hint="eastAsia"/>
                <w:szCs w:val="24"/>
              </w:rPr>
              <w:t>教學手冊應用研討（</w:t>
            </w:r>
            <w:r>
              <w:rPr>
                <w:rFonts w:ascii="標楷體" w:eastAsia="標楷體" w:hAnsi="標楷體" w:hint="eastAsia"/>
                <w:szCs w:val="24"/>
              </w:rPr>
              <w:t>三</w:t>
            </w:r>
            <w:r>
              <w:rPr>
                <w:rFonts w:ascii="標楷體" w:eastAsia="標楷體" w:hAnsi="標楷體" w:hint="eastAsia"/>
                <w:szCs w:val="24"/>
              </w:rPr>
              <w:t>）</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14</w:t>
            </w:r>
          </w:p>
        </w:tc>
        <w:tc>
          <w:tcPr>
            <w:tcW w:w="676" w:type="dxa"/>
            <w:tcBorders>
              <w:right w:val="single" w:sz="8" w:space="0" w:color="auto"/>
            </w:tcBorders>
            <w:vAlign w:val="center"/>
          </w:tcPr>
          <w:p w:rsidR="006364DF" w:rsidRDefault="006364DF" w:rsidP="006364DF">
            <w:pPr>
              <w:jc w:val="center"/>
            </w:pPr>
            <w:r w:rsidRPr="005736FF">
              <w:rPr>
                <w:rFonts w:ascii="標楷體" w:eastAsia="標楷體" w:hAnsi="標楷體" w:hint="eastAsia"/>
                <w:b/>
                <w:szCs w:val="24"/>
              </w:rPr>
              <w:t>11</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27</w:t>
            </w:r>
          </w:p>
        </w:tc>
        <w:tc>
          <w:tcPr>
            <w:tcW w:w="4657" w:type="dxa"/>
            <w:vAlign w:val="center"/>
          </w:tcPr>
          <w:p w:rsidR="006364DF" w:rsidRPr="00584FB8" w:rsidRDefault="006364DF" w:rsidP="006364DF">
            <w:pPr>
              <w:jc w:val="center"/>
              <w:rPr>
                <w:rFonts w:ascii="標楷體" w:eastAsia="標楷體" w:hAnsi="標楷體"/>
                <w:szCs w:val="24"/>
              </w:rPr>
            </w:pPr>
            <w:r w:rsidRPr="0022718D">
              <w:rPr>
                <w:rFonts w:ascii="標楷體" w:eastAsia="標楷體" w:hAnsi="標楷體" w:hint="eastAsia"/>
                <w:szCs w:val="24"/>
              </w:rPr>
              <w:t>城鄉共學夥伴學校線上研討活動（</w:t>
            </w:r>
            <w:r>
              <w:rPr>
                <w:rFonts w:ascii="標楷體" w:eastAsia="標楷體" w:hAnsi="標楷體" w:hint="eastAsia"/>
                <w:szCs w:val="24"/>
              </w:rPr>
              <w:t>二</w:t>
            </w:r>
            <w:r w:rsidRPr="0022718D">
              <w:rPr>
                <w:rFonts w:ascii="標楷體" w:eastAsia="標楷體" w:hAnsi="標楷體" w:hint="eastAsia"/>
                <w:szCs w:val="24"/>
              </w:rPr>
              <w:t>）</w:t>
            </w:r>
            <w:r w:rsidRPr="0022718D">
              <w:rPr>
                <w:rFonts w:ascii="標楷體" w:eastAsia="標楷體" w:hAnsi="標楷體" w:hint="eastAsia"/>
                <w:szCs w:val="24"/>
              </w:rPr>
              <w:tab/>
            </w:r>
          </w:p>
        </w:tc>
        <w:tc>
          <w:tcPr>
            <w:tcW w:w="1535" w:type="dxa"/>
            <w:vAlign w:val="center"/>
          </w:tcPr>
          <w:p w:rsidR="006364DF" w:rsidRPr="00584FB8" w:rsidRDefault="006364DF" w:rsidP="006364DF">
            <w:pPr>
              <w:jc w:val="center"/>
              <w:rPr>
                <w:rFonts w:ascii="標楷體" w:eastAsia="標楷體" w:hAnsi="標楷體"/>
                <w:szCs w:val="24"/>
              </w:rPr>
            </w:pPr>
            <w:r w:rsidRPr="0022718D">
              <w:rPr>
                <w:rFonts w:ascii="標楷體" w:eastAsia="標楷體" w:hAnsi="標楷體" w:hint="eastAsia"/>
                <w:szCs w:val="24"/>
              </w:rPr>
              <w:t>侯凱夫校長</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15</w:t>
            </w:r>
          </w:p>
        </w:tc>
        <w:tc>
          <w:tcPr>
            <w:tcW w:w="676" w:type="dxa"/>
            <w:tcBorders>
              <w:righ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12</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4</w:t>
            </w:r>
          </w:p>
        </w:tc>
        <w:tc>
          <w:tcPr>
            <w:tcW w:w="4657" w:type="dxa"/>
            <w:vAlign w:val="center"/>
          </w:tcPr>
          <w:p w:rsidR="006364DF" w:rsidRPr="00584FB8" w:rsidRDefault="006364DF" w:rsidP="006364DF">
            <w:pPr>
              <w:spacing w:line="320" w:lineRule="exact"/>
              <w:ind w:firstLineChars="300" w:firstLine="720"/>
              <w:jc w:val="both"/>
              <w:rPr>
                <w:rFonts w:ascii="標楷體" w:eastAsia="標楷體" w:hAnsi="標楷體"/>
                <w:szCs w:val="24"/>
              </w:rPr>
            </w:pPr>
            <w:r w:rsidRPr="002A7124">
              <w:rPr>
                <w:rFonts w:ascii="標楷體" w:eastAsia="標楷體" w:hAnsi="標楷體" w:hint="eastAsia"/>
                <w:szCs w:val="24"/>
              </w:rPr>
              <w:t>兒少保護法令與學校作為研討</w:t>
            </w:r>
          </w:p>
        </w:tc>
        <w:tc>
          <w:tcPr>
            <w:tcW w:w="1535" w:type="dxa"/>
            <w:vAlign w:val="center"/>
          </w:tcPr>
          <w:p w:rsidR="006364DF" w:rsidRPr="00584FB8" w:rsidRDefault="006364DF" w:rsidP="006364DF">
            <w:pPr>
              <w:spacing w:line="320" w:lineRule="exact"/>
              <w:jc w:val="center"/>
              <w:rPr>
                <w:rFonts w:ascii="標楷體" w:eastAsia="標楷體" w:hAnsi="標楷體"/>
                <w:szCs w:val="24"/>
              </w:rPr>
            </w:pPr>
            <w:r>
              <w:rPr>
                <w:rFonts w:ascii="標楷體" w:eastAsia="標楷體" w:hAnsi="標楷體" w:hint="eastAsia"/>
                <w:szCs w:val="24"/>
              </w:rPr>
              <w:t>侯凱夫校長</w:t>
            </w:r>
          </w:p>
        </w:tc>
        <w:tc>
          <w:tcPr>
            <w:tcW w:w="1327" w:type="dxa"/>
            <w:vAlign w:val="center"/>
          </w:tcPr>
          <w:p w:rsidR="006364DF" w:rsidRPr="00E4395E" w:rsidRDefault="006364DF" w:rsidP="006364DF">
            <w:pPr>
              <w:spacing w:line="320" w:lineRule="exact"/>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16</w:t>
            </w:r>
          </w:p>
        </w:tc>
        <w:tc>
          <w:tcPr>
            <w:tcW w:w="676" w:type="dxa"/>
            <w:tcBorders>
              <w:right w:val="single" w:sz="8" w:space="0" w:color="auto"/>
            </w:tcBorders>
            <w:vAlign w:val="center"/>
          </w:tcPr>
          <w:p w:rsidR="006364DF" w:rsidRDefault="006364DF" w:rsidP="006364DF">
            <w:pPr>
              <w:jc w:val="center"/>
            </w:pPr>
            <w:r w:rsidRPr="004D16FF">
              <w:rPr>
                <w:rFonts w:ascii="標楷體" w:eastAsia="標楷體" w:hAnsi="標楷體" w:hint="eastAsia"/>
                <w:b/>
                <w:szCs w:val="24"/>
              </w:rPr>
              <w:t>12</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11</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szCs w:val="24"/>
              </w:rPr>
              <w:t>性別平等教育研討</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szCs w:val="24"/>
              </w:rPr>
              <w:t>邱加佳組長</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b/>
                <w:szCs w:val="24"/>
              </w:rPr>
              <w:t>4</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17</w:t>
            </w:r>
          </w:p>
        </w:tc>
        <w:tc>
          <w:tcPr>
            <w:tcW w:w="676" w:type="dxa"/>
            <w:tcBorders>
              <w:right w:val="single" w:sz="8" w:space="0" w:color="auto"/>
            </w:tcBorders>
            <w:vAlign w:val="center"/>
          </w:tcPr>
          <w:p w:rsidR="006364DF" w:rsidRDefault="006364DF" w:rsidP="006364DF">
            <w:pPr>
              <w:jc w:val="center"/>
            </w:pPr>
            <w:r w:rsidRPr="004D16FF">
              <w:rPr>
                <w:rFonts w:ascii="標楷體" w:eastAsia="標楷體" w:hAnsi="標楷體" w:hint="eastAsia"/>
                <w:b/>
                <w:szCs w:val="24"/>
              </w:rPr>
              <w:t>12</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18</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跨越侏儸世紀的花嶼奇岩</w:t>
            </w:r>
            <w:r>
              <w:rPr>
                <w:rFonts w:ascii="標楷體" w:eastAsia="標楷體" w:hAnsi="標楷體"/>
                <w:szCs w:val="24"/>
              </w:rPr>
              <w:br/>
            </w:r>
            <w:r>
              <w:rPr>
                <w:rFonts w:ascii="標楷體" w:eastAsia="標楷體" w:hAnsi="標楷體" w:hint="eastAsia"/>
                <w:szCs w:val="24"/>
              </w:rPr>
              <w:t>教學手冊應用研討（四）</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lastRenderedPageBreak/>
              <w:t>18</w:t>
            </w:r>
          </w:p>
        </w:tc>
        <w:tc>
          <w:tcPr>
            <w:tcW w:w="676" w:type="dxa"/>
            <w:tcBorders>
              <w:righ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12</w:t>
            </w:r>
          </w:p>
        </w:tc>
        <w:tc>
          <w:tcPr>
            <w:tcW w:w="676" w:type="dxa"/>
            <w:tcBorders>
              <w:left w:val="single" w:sz="8" w:space="0" w:color="auto"/>
            </w:tcBorders>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25</w:t>
            </w:r>
          </w:p>
        </w:tc>
        <w:tc>
          <w:tcPr>
            <w:tcW w:w="4657" w:type="dxa"/>
            <w:vAlign w:val="center"/>
          </w:tcPr>
          <w:p w:rsidR="006364DF" w:rsidRPr="00584FB8" w:rsidRDefault="006364DF" w:rsidP="006364DF">
            <w:pPr>
              <w:jc w:val="center"/>
              <w:rPr>
                <w:rFonts w:ascii="標楷體" w:eastAsia="標楷體" w:hAnsi="標楷體"/>
                <w:szCs w:val="24"/>
              </w:rPr>
            </w:pPr>
            <w:r w:rsidRPr="0022718D">
              <w:rPr>
                <w:rFonts w:ascii="標楷體" w:eastAsia="標楷體" w:hAnsi="標楷體" w:hint="eastAsia"/>
                <w:szCs w:val="24"/>
              </w:rPr>
              <w:t>城鄉共學夥伴學校線上研討活動（</w:t>
            </w:r>
            <w:r>
              <w:rPr>
                <w:rFonts w:ascii="標楷體" w:eastAsia="標楷體" w:hAnsi="標楷體" w:hint="eastAsia"/>
                <w:szCs w:val="24"/>
              </w:rPr>
              <w:t>三</w:t>
            </w:r>
            <w:r w:rsidRPr="0022718D">
              <w:rPr>
                <w:rFonts w:ascii="標楷體" w:eastAsia="標楷體" w:hAnsi="標楷體" w:hint="eastAsia"/>
                <w:szCs w:val="24"/>
              </w:rPr>
              <w:t>）</w:t>
            </w:r>
            <w:r w:rsidRPr="0022718D">
              <w:rPr>
                <w:rFonts w:ascii="標楷體" w:eastAsia="標楷體" w:hAnsi="標楷體" w:hint="eastAsia"/>
                <w:szCs w:val="24"/>
              </w:rPr>
              <w:tab/>
            </w:r>
          </w:p>
        </w:tc>
        <w:tc>
          <w:tcPr>
            <w:tcW w:w="1535" w:type="dxa"/>
            <w:vAlign w:val="center"/>
          </w:tcPr>
          <w:p w:rsidR="006364DF" w:rsidRPr="00584FB8" w:rsidRDefault="006364DF" w:rsidP="006364DF">
            <w:pPr>
              <w:jc w:val="center"/>
              <w:rPr>
                <w:rFonts w:ascii="標楷體" w:eastAsia="標楷體" w:hAnsi="標楷體"/>
                <w:szCs w:val="24"/>
              </w:rPr>
            </w:pPr>
            <w:r w:rsidRPr="0022718D">
              <w:rPr>
                <w:rFonts w:ascii="標楷體" w:eastAsia="標楷體" w:hAnsi="標楷體" w:hint="eastAsia"/>
                <w:szCs w:val="24"/>
              </w:rPr>
              <w:t>侯凱夫校長</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19</w:t>
            </w:r>
          </w:p>
        </w:tc>
        <w:tc>
          <w:tcPr>
            <w:tcW w:w="676" w:type="dxa"/>
            <w:tcBorders>
              <w:right w:val="single" w:sz="8" w:space="0" w:color="auto"/>
            </w:tcBorders>
            <w:vAlign w:val="center"/>
          </w:tcPr>
          <w:p w:rsidR="006364DF" w:rsidRDefault="006364DF" w:rsidP="006364DF">
            <w:pPr>
              <w:jc w:val="center"/>
              <w:rPr>
                <w:rFonts w:ascii="標楷體" w:eastAsia="標楷體" w:hAnsi="標楷體"/>
                <w:b/>
                <w:szCs w:val="24"/>
              </w:rPr>
            </w:pPr>
            <w:r>
              <w:rPr>
                <w:rFonts w:ascii="標楷體" w:eastAsia="標楷體" w:hAnsi="標楷體" w:hint="eastAsia"/>
                <w:b/>
                <w:szCs w:val="24"/>
              </w:rPr>
              <w:t>1</w:t>
            </w:r>
          </w:p>
        </w:tc>
        <w:tc>
          <w:tcPr>
            <w:tcW w:w="676" w:type="dxa"/>
            <w:tcBorders>
              <w:left w:val="single" w:sz="8" w:space="0" w:color="auto"/>
            </w:tcBorders>
            <w:vAlign w:val="center"/>
          </w:tcPr>
          <w:p w:rsidR="006364DF" w:rsidRDefault="006364DF" w:rsidP="006364DF">
            <w:pPr>
              <w:jc w:val="center"/>
              <w:rPr>
                <w:rFonts w:ascii="標楷體" w:eastAsia="標楷體" w:hAnsi="標楷體"/>
                <w:b/>
                <w:szCs w:val="24"/>
              </w:rPr>
            </w:pPr>
            <w:r>
              <w:rPr>
                <w:rFonts w:ascii="標楷體" w:eastAsia="標楷體" w:hAnsi="標楷體" w:hint="eastAsia"/>
                <w:b/>
                <w:szCs w:val="24"/>
              </w:rPr>
              <w:t>1</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szCs w:val="24"/>
              </w:rPr>
              <w:t>元旦期</w:t>
            </w:r>
          </w:p>
        </w:tc>
        <w:tc>
          <w:tcPr>
            <w:tcW w:w="1535" w:type="dxa"/>
            <w:vAlign w:val="center"/>
          </w:tcPr>
          <w:p w:rsidR="006364DF" w:rsidRPr="00584FB8" w:rsidRDefault="006364DF" w:rsidP="006364DF">
            <w:pPr>
              <w:jc w:val="center"/>
              <w:rPr>
                <w:rFonts w:ascii="標楷體" w:eastAsia="標楷體" w:hAnsi="標楷體"/>
                <w:szCs w:val="24"/>
              </w:rPr>
            </w:pP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b/>
                <w:szCs w:val="24"/>
              </w:rPr>
              <w:t>不計時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20</w:t>
            </w:r>
          </w:p>
        </w:tc>
        <w:tc>
          <w:tcPr>
            <w:tcW w:w="676" w:type="dxa"/>
            <w:tcBorders>
              <w:right w:val="single" w:sz="8" w:space="0" w:color="auto"/>
            </w:tcBorders>
            <w:vAlign w:val="center"/>
          </w:tcPr>
          <w:p w:rsidR="006364DF" w:rsidRDefault="006364DF" w:rsidP="006364DF">
            <w:pPr>
              <w:jc w:val="center"/>
              <w:rPr>
                <w:rFonts w:ascii="標楷體" w:eastAsia="標楷體" w:hAnsi="標楷體"/>
                <w:b/>
                <w:szCs w:val="24"/>
              </w:rPr>
            </w:pPr>
            <w:r>
              <w:rPr>
                <w:rFonts w:ascii="標楷體" w:eastAsia="標楷體" w:hAnsi="標楷體" w:hint="eastAsia"/>
                <w:b/>
                <w:szCs w:val="24"/>
              </w:rPr>
              <w:t>1</w:t>
            </w:r>
          </w:p>
        </w:tc>
        <w:tc>
          <w:tcPr>
            <w:tcW w:w="676" w:type="dxa"/>
            <w:tcBorders>
              <w:left w:val="single" w:sz="8" w:space="0" w:color="auto"/>
            </w:tcBorders>
            <w:vAlign w:val="center"/>
          </w:tcPr>
          <w:p w:rsidR="006364DF" w:rsidRDefault="006364DF" w:rsidP="006364DF">
            <w:pPr>
              <w:jc w:val="center"/>
              <w:rPr>
                <w:rFonts w:ascii="標楷體" w:eastAsia="標楷體" w:hAnsi="標楷體"/>
                <w:b/>
                <w:szCs w:val="24"/>
              </w:rPr>
            </w:pPr>
            <w:r>
              <w:rPr>
                <w:rFonts w:ascii="標楷體" w:eastAsia="標楷體" w:hAnsi="標楷體" w:hint="eastAsia"/>
                <w:b/>
                <w:szCs w:val="24"/>
              </w:rPr>
              <w:t>8</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跨越侏儸世紀的花嶼奇岩</w:t>
            </w:r>
            <w:r>
              <w:rPr>
                <w:rFonts w:ascii="標楷體" w:eastAsia="標楷體" w:hAnsi="標楷體"/>
                <w:szCs w:val="24"/>
              </w:rPr>
              <w:br/>
            </w:r>
            <w:r>
              <w:rPr>
                <w:rFonts w:ascii="標楷體" w:eastAsia="標楷體" w:hAnsi="標楷體" w:hint="eastAsia"/>
                <w:szCs w:val="24"/>
              </w:rPr>
              <w:t>教學手冊應用研討（五）</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hint="eastAsia"/>
                <w:szCs w:val="24"/>
              </w:rPr>
              <w:t>黃國揚主任</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hint="eastAsia"/>
                <w:b/>
                <w:szCs w:val="24"/>
              </w:rPr>
              <w:t>3</w:t>
            </w:r>
            <w:r w:rsidRPr="0022718D">
              <w:rPr>
                <w:rFonts w:ascii="標楷體" w:eastAsia="標楷體" w:hAnsi="標楷體"/>
                <w:b/>
                <w:szCs w:val="24"/>
              </w:rPr>
              <w:t>小時</w:t>
            </w:r>
          </w:p>
        </w:tc>
      </w:tr>
      <w:tr w:rsidR="006364DF" w:rsidTr="0022718D">
        <w:trPr>
          <w:trHeight w:val="526"/>
          <w:jc w:val="center"/>
        </w:trPr>
        <w:tc>
          <w:tcPr>
            <w:tcW w:w="675" w:type="dxa"/>
            <w:vAlign w:val="center"/>
          </w:tcPr>
          <w:p w:rsidR="006364DF" w:rsidRDefault="006364DF" w:rsidP="006364DF">
            <w:pPr>
              <w:jc w:val="center"/>
              <w:rPr>
                <w:rFonts w:ascii="標楷體" w:eastAsia="標楷體" w:hAnsi="標楷體"/>
                <w:b/>
                <w:sz w:val="28"/>
                <w:szCs w:val="28"/>
              </w:rPr>
            </w:pPr>
            <w:r>
              <w:rPr>
                <w:rFonts w:ascii="標楷體" w:eastAsia="標楷體" w:hAnsi="標楷體" w:hint="eastAsia"/>
                <w:b/>
                <w:sz w:val="28"/>
                <w:szCs w:val="28"/>
              </w:rPr>
              <w:t>21</w:t>
            </w:r>
          </w:p>
        </w:tc>
        <w:tc>
          <w:tcPr>
            <w:tcW w:w="676" w:type="dxa"/>
            <w:tcBorders>
              <w:right w:val="single" w:sz="8" w:space="0" w:color="auto"/>
            </w:tcBorders>
            <w:vAlign w:val="center"/>
          </w:tcPr>
          <w:p w:rsidR="006364DF" w:rsidRDefault="006364DF" w:rsidP="006364DF">
            <w:pPr>
              <w:jc w:val="center"/>
              <w:rPr>
                <w:rFonts w:ascii="標楷體" w:eastAsia="標楷體" w:hAnsi="標楷體"/>
                <w:b/>
                <w:szCs w:val="24"/>
              </w:rPr>
            </w:pPr>
            <w:r>
              <w:rPr>
                <w:rFonts w:ascii="標楷體" w:eastAsia="標楷體" w:hAnsi="標楷體" w:hint="eastAsia"/>
                <w:b/>
                <w:szCs w:val="24"/>
              </w:rPr>
              <w:t>1</w:t>
            </w:r>
          </w:p>
        </w:tc>
        <w:tc>
          <w:tcPr>
            <w:tcW w:w="676" w:type="dxa"/>
            <w:tcBorders>
              <w:left w:val="single" w:sz="8" w:space="0" w:color="auto"/>
            </w:tcBorders>
            <w:vAlign w:val="center"/>
          </w:tcPr>
          <w:p w:rsidR="006364DF" w:rsidRDefault="006364DF" w:rsidP="006364DF">
            <w:pPr>
              <w:jc w:val="center"/>
              <w:rPr>
                <w:rFonts w:ascii="標楷體" w:eastAsia="標楷體" w:hAnsi="標楷體"/>
                <w:b/>
                <w:szCs w:val="24"/>
              </w:rPr>
            </w:pPr>
            <w:r>
              <w:rPr>
                <w:rFonts w:ascii="標楷體" w:eastAsia="標楷體" w:hAnsi="標楷體" w:hint="eastAsia"/>
                <w:b/>
                <w:szCs w:val="24"/>
              </w:rPr>
              <w:t>15</w:t>
            </w:r>
          </w:p>
        </w:tc>
        <w:tc>
          <w:tcPr>
            <w:tcW w:w="4657"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szCs w:val="24"/>
              </w:rPr>
              <w:t>期末校務會議</w:t>
            </w:r>
          </w:p>
        </w:tc>
        <w:tc>
          <w:tcPr>
            <w:tcW w:w="1535" w:type="dxa"/>
            <w:vAlign w:val="center"/>
          </w:tcPr>
          <w:p w:rsidR="006364DF" w:rsidRPr="00584FB8" w:rsidRDefault="006364DF" w:rsidP="006364DF">
            <w:pPr>
              <w:jc w:val="center"/>
              <w:rPr>
                <w:rFonts w:ascii="標楷體" w:eastAsia="標楷體" w:hAnsi="標楷體"/>
                <w:szCs w:val="24"/>
              </w:rPr>
            </w:pPr>
            <w:r>
              <w:rPr>
                <w:rFonts w:ascii="標楷體" w:eastAsia="標楷體" w:hAnsi="標楷體"/>
                <w:szCs w:val="24"/>
              </w:rPr>
              <w:t>校長室</w:t>
            </w:r>
            <w:r>
              <w:rPr>
                <w:rFonts w:ascii="標楷體" w:eastAsia="標楷體" w:hAnsi="標楷體"/>
                <w:szCs w:val="24"/>
              </w:rPr>
              <w:br/>
            </w:r>
            <w:r>
              <w:rPr>
                <w:rFonts w:ascii="標楷體" w:eastAsia="標楷體" w:hAnsi="標楷體" w:hint="eastAsia"/>
                <w:szCs w:val="24"/>
              </w:rPr>
              <w:t>侯凱夫校長</w:t>
            </w:r>
          </w:p>
        </w:tc>
        <w:tc>
          <w:tcPr>
            <w:tcW w:w="1327" w:type="dxa"/>
            <w:vAlign w:val="center"/>
          </w:tcPr>
          <w:p w:rsidR="006364DF" w:rsidRPr="00E4395E" w:rsidRDefault="006364DF" w:rsidP="006364DF">
            <w:pPr>
              <w:jc w:val="center"/>
              <w:rPr>
                <w:rFonts w:ascii="標楷體" w:eastAsia="標楷體" w:hAnsi="標楷體"/>
                <w:b/>
                <w:szCs w:val="24"/>
              </w:rPr>
            </w:pPr>
            <w:r>
              <w:rPr>
                <w:rFonts w:ascii="標楷體" w:eastAsia="標楷體" w:hAnsi="標楷體"/>
                <w:b/>
                <w:szCs w:val="24"/>
              </w:rPr>
              <w:t>不計時</w:t>
            </w:r>
          </w:p>
        </w:tc>
      </w:tr>
    </w:tbl>
    <w:p w:rsidR="00636F63" w:rsidRPr="005E6216" w:rsidRDefault="00636F63" w:rsidP="005E6216">
      <w:pPr>
        <w:widowControl/>
        <w:rPr>
          <w:rFonts w:ascii="標楷體" w:eastAsia="標楷體" w:hAnsi="標楷體"/>
          <w:b/>
          <w:sz w:val="28"/>
          <w:szCs w:val="28"/>
        </w:rPr>
      </w:pPr>
    </w:p>
    <w:sectPr w:rsidR="00636F63" w:rsidRPr="005E6216" w:rsidSect="00C6065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CC0" w:rsidRDefault="00453CC0" w:rsidP="00584FB8">
      <w:r>
        <w:separator/>
      </w:r>
    </w:p>
  </w:endnote>
  <w:endnote w:type="continuationSeparator" w:id="0">
    <w:p w:rsidR="00453CC0" w:rsidRDefault="00453CC0" w:rsidP="005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CC0" w:rsidRDefault="00453CC0" w:rsidP="00584FB8">
      <w:r>
        <w:separator/>
      </w:r>
    </w:p>
  </w:footnote>
  <w:footnote w:type="continuationSeparator" w:id="0">
    <w:p w:rsidR="00453CC0" w:rsidRDefault="00453CC0" w:rsidP="005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56E"/>
    <w:rsid w:val="0006742E"/>
    <w:rsid w:val="0008782F"/>
    <w:rsid w:val="000A4A7A"/>
    <w:rsid w:val="000B185E"/>
    <w:rsid w:val="000B356E"/>
    <w:rsid w:val="000D52C1"/>
    <w:rsid w:val="000F6912"/>
    <w:rsid w:val="00127605"/>
    <w:rsid w:val="001703DF"/>
    <w:rsid w:val="001B2919"/>
    <w:rsid w:val="001D3594"/>
    <w:rsid w:val="00201A23"/>
    <w:rsid w:val="002022FE"/>
    <w:rsid w:val="00205D0C"/>
    <w:rsid w:val="0022718D"/>
    <w:rsid w:val="00236158"/>
    <w:rsid w:val="00263D69"/>
    <w:rsid w:val="00286401"/>
    <w:rsid w:val="002973FD"/>
    <w:rsid w:val="002A5BA8"/>
    <w:rsid w:val="002A7124"/>
    <w:rsid w:val="002F4585"/>
    <w:rsid w:val="00301063"/>
    <w:rsid w:val="0031305E"/>
    <w:rsid w:val="00354127"/>
    <w:rsid w:val="003554ED"/>
    <w:rsid w:val="00367AB2"/>
    <w:rsid w:val="003B45E1"/>
    <w:rsid w:val="003C760C"/>
    <w:rsid w:val="003D0868"/>
    <w:rsid w:val="003E44F1"/>
    <w:rsid w:val="004176AE"/>
    <w:rsid w:val="00420344"/>
    <w:rsid w:val="00426AF2"/>
    <w:rsid w:val="00432157"/>
    <w:rsid w:val="00437F27"/>
    <w:rsid w:val="00446825"/>
    <w:rsid w:val="00447B31"/>
    <w:rsid w:val="00453CC0"/>
    <w:rsid w:val="00461A87"/>
    <w:rsid w:val="00464BCE"/>
    <w:rsid w:val="004773D1"/>
    <w:rsid w:val="00485421"/>
    <w:rsid w:val="004A0F6A"/>
    <w:rsid w:val="004B4BB5"/>
    <w:rsid w:val="004E5C9F"/>
    <w:rsid w:val="00515829"/>
    <w:rsid w:val="00584FB8"/>
    <w:rsid w:val="00587DB5"/>
    <w:rsid w:val="005D6786"/>
    <w:rsid w:val="005E6216"/>
    <w:rsid w:val="00604817"/>
    <w:rsid w:val="00604E10"/>
    <w:rsid w:val="006364DF"/>
    <w:rsid w:val="00636F63"/>
    <w:rsid w:val="00687666"/>
    <w:rsid w:val="006A0DFF"/>
    <w:rsid w:val="006E21B8"/>
    <w:rsid w:val="00713C33"/>
    <w:rsid w:val="00726F5D"/>
    <w:rsid w:val="00773C13"/>
    <w:rsid w:val="00781DBB"/>
    <w:rsid w:val="007B1F6D"/>
    <w:rsid w:val="007B42E8"/>
    <w:rsid w:val="007C46C4"/>
    <w:rsid w:val="008138FE"/>
    <w:rsid w:val="008734DC"/>
    <w:rsid w:val="008922B4"/>
    <w:rsid w:val="008B037F"/>
    <w:rsid w:val="008E1627"/>
    <w:rsid w:val="009573E5"/>
    <w:rsid w:val="00973A97"/>
    <w:rsid w:val="00981F68"/>
    <w:rsid w:val="009837DB"/>
    <w:rsid w:val="009925B6"/>
    <w:rsid w:val="009A1753"/>
    <w:rsid w:val="009B0AD6"/>
    <w:rsid w:val="009C105B"/>
    <w:rsid w:val="009E3C39"/>
    <w:rsid w:val="009F0C2C"/>
    <w:rsid w:val="00A02DC9"/>
    <w:rsid w:val="00A04A05"/>
    <w:rsid w:val="00A2218B"/>
    <w:rsid w:val="00A3409F"/>
    <w:rsid w:val="00A44298"/>
    <w:rsid w:val="00A5178B"/>
    <w:rsid w:val="00A66C66"/>
    <w:rsid w:val="00A85EDC"/>
    <w:rsid w:val="00AC1E56"/>
    <w:rsid w:val="00AC5FDC"/>
    <w:rsid w:val="00B60638"/>
    <w:rsid w:val="00BA2BFB"/>
    <w:rsid w:val="00BD37A2"/>
    <w:rsid w:val="00C60657"/>
    <w:rsid w:val="00C77C8C"/>
    <w:rsid w:val="00CE31CB"/>
    <w:rsid w:val="00D21527"/>
    <w:rsid w:val="00D51CA2"/>
    <w:rsid w:val="00DA47C0"/>
    <w:rsid w:val="00E028DB"/>
    <w:rsid w:val="00E304FB"/>
    <w:rsid w:val="00E4395E"/>
    <w:rsid w:val="00E65BE8"/>
    <w:rsid w:val="00E756C0"/>
    <w:rsid w:val="00ED422F"/>
    <w:rsid w:val="00F233F0"/>
    <w:rsid w:val="00F24786"/>
    <w:rsid w:val="00F24D3E"/>
    <w:rsid w:val="00F72873"/>
    <w:rsid w:val="00F95F88"/>
    <w:rsid w:val="00FA5E1E"/>
    <w:rsid w:val="00FD2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BD620"/>
  <w15:docId w15:val="{48FA7E4A-84E3-409E-8F3D-E3233C45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4FB8"/>
    <w:pPr>
      <w:tabs>
        <w:tab w:val="center" w:pos="4153"/>
        <w:tab w:val="right" w:pos="8306"/>
      </w:tabs>
      <w:snapToGrid w:val="0"/>
    </w:pPr>
    <w:rPr>
      <w:sz w:val="20"/>
      <w:szCs w:val="20"/>
    </w:rPr>
  </w:style>
  <w:style w:type="character" w:customStyle="1" w:styleId="a5">
    <w:name w:val="頁首 字元"/>
    <w:basedOn w:val="a0"/>
    <w:link w:val="a4"/>
    <w:uiPriority w:val="99"/>
    <w:rsid w:val="00584FB8"/>
    <w:rPr>
      <w:sz w:val="20"/>
      <w:szCs w:val="20"/>
    </w:rPr>
  </w:style>
  <w:style w:type="paragraph" w:styleId="a6">
    <w:name w:val="footer"/>
    <w:basedOn w:val="a"/>
    <w:link w:val="a7"/>
    <w:uiPriority w:val="99"/>
    <w:unhideWhenUsed/>
    <w:rsid w:val="00584FB8"/>
    <w:pPr>
      <w:tabs>
        <w:tab w:val="center" w:pos="4153"/>
        <w:tab w:val="right" w:pos="8306"/>
      </w:tabs>
      <w:snapToGrid w:val="0"/>
    </w:pPr>
    <w:rPr>
      <w:sz w:val="20"/>
      <w:szCs w:val="20"/>
    </w:rPr>
  </w:style>
  <w:style w:type="character" w:customStyle="1" w:styleId="a7">
    <w:name w:val="頁尾 字元"/>
    <w:basedOn w:val="a0"/>
    <w:link w:val="a6"/>
    <w:uiPriority w:val="99"/>
    <w:rsid w:val="00584FB8"/>
    <w:rPr>
      <w:sz w:val="20"/>
      <w:szCs w:val="20"/>
    </w:rPr>
  </w:style>
  <w:style w:type="paragraph" w:styleId="a8">
    <w:name w:val="Balloon Text"/>
    <w:basedOn w:val="a"/>
    <w:link w:val="a9"/>
    <w:uiPriority w:val="99"/>
    <w:semiHidden/>
    <w:unhideWhenUsed/>
    <w:rsid w:val="00636F6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36F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207</Words>
  <Characters>1181</Characters>
  <Application>Microsoft Office Word</Application>
  <DocSecurity>0</DocSecurity>
  <Lines>9</Lines>
  <Paragraphs>2</Paragraphs>
  <ScaleCrop>false</ScaleCrop>
  <Company>Your Company Name</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user1</cp:lastModifiedBy>
  <cp:revision>18</cp:revision>
  <dcterms:created xsi:type="dcterms:W3CDTF">2019-08-28T05:32:00Z</dcterms:created>
  <dcterms:modified xsi:type="dcterms:W3CDTF">2019-09-18T08:21:00Z</dcterms:modified>
</cp:coreProperties>
</file>