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105D20">
        <w:rPr>
          <w:rFonts w:ascii="標楷體" w:eastAsia="標楷體" w:hAnsi="標楷體" w:hint="eastAsia"/>
          <w:b/>
          <w:sz w:val="32"/>
          <w:szCs w:val="32"/>
        </w:rPr>
        <w:t>吉貝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105D20" w:rsidRDefault="008734DC" w:rsidP="00105D20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105D20" w:rsidRPr="005843FF">
        <w:rPr>
          <w:rFonts w:ascii="標楷體" w:eastAsia="標楷體" w:hAnsi="標楷體" w:hint="eastAsia"/>
          <w:sz w:val="28"/>
          <w:szCs w:val="28"/>
        </w:rPr>
        <w:t>透過校內進修，改進教材教法，提升教學品質，落實以學校為</w:t>
      </w:r>
    </w:p>
    <w:p w:rsidR="008734DC" w:rsidRDefault="00105D20" w:rsidP="00105D2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5843FF">
        <w:rPr>
          <w:rFonts w:ascii="標楷體" w:eastAsia="標楷體" w:hAnsi="標楷體" w:hint="eastAsia"/>
          <w:sz w:val="28"/>
          <w:szCs w:val="28"/>
        </w:rPr>
        <w:t>本位之進修模式。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105D20" w:rsidRPr="0019242D">
        <w:rPr>
          <w:rFonts w:ascii="標楷體" w:eastAsia="標楷體" w:hAnsi="標楷體" w:hint="eastAsia"/>
          <w:sz w:val="28"/>
          <w:szCs w:val="28"/>
        </w:rPr>
        <w:t>澎湖縣白沙鄉吉貝國民小學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D51CA2" w:rsidRPr="00105D20">
        <w:rPr>
          <w:rFonts w:ascii="標楷體" w:eastAsia="標楷體" w:hAnsi="標楷體" w:hint="eastAsia"/>
          <w:sz w:val="28"/>
          <w:szCs w:val="28"/>
        </w:rPr>
        <w:t>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 w:rsidRPr="003B45E1">
        <w:rPr>
          <w:rFonts w:ascii="標楷體" w:eastAsia="標楷體" w:hAnsi="標楷體" w:hint="eastAsia"/>
          <w:szCs w:val="24"/>
        </w:rPr>
        <w:t>一、</w:t>
      </w:r>
      <w:r w:rsidR="00105D20" w:rsidRPr="00105D20">
        <w:rPr>
          <w:rFonts w:ascii="標楷體" w:eastAsia="標楷體" w:hAnsi="標楷體" w:hint="eastAsia"/>
          <w:szCs w:val="24"/>
        </w:rPr>
        <w:t>專題演講:聘請具專長人士蒞校進行專題分享。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二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r w:rsidR="00105D20" w:rsidRPr="00105D20">
        <w:rPr>
          <w:rFonts w:ascii="標楷體" w:eastAsia="標楷體" w:hAnsi="標楷體" w:hint="eastAsia"/>
          <w:szCs w:val="24"/>
        </w:rPr>
        <w:t>教學觀摩:申請輔導團到校輔導，增加教師知能。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三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r w:rsidR="00105D20" w:rsidRPr="00105D20">
        <w:rPr>
          <w:rFonts w:ascii="標楷體" w:eastAsia="標楷體" w:hAnsi="標楷體" w:hint="eastAsia"/>
          <w:szCs w:val="24"/>
        </w:rPr>
        <w:t>課程研發:配合學校活動課程，進行課程發展與討論。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四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r w:rsidR="00105D20" w:rsidRPr="00105D20">
        <w:rPr>
          <w:rFonts w:ascii="標楷體" w:eastAsia="標楷體" w:hAnsi="標楷體" w:hint="eastAsia"/>
          <w:szCs w:val="24"/>
        </w:rPr>
        <w:t>領域增能:聘請各領域專長教師分享各領域精進課程。</w:t>
      </w:r>
    </w:p>
    <w:p w:rsidR="00420344" w:rsidRPr="00105D20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五、</w:t>
      </w:r>
      <w:r w:rsidR="00105D20" w:rsidRPr="00105D20">
        <w:rPr>
          <w:rFonts w:ascii="標楷體" w:eastAsia="標楷體" w:hAnsi="標楷體" w:hint="eastAsia"/>
          <w:szCs w:val="24"/>
        </w:rPr>
        <w:t>協同成長:透過教師專業對話，達成知識共享、專業成長。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05D20" w:rsidRPr="00105D20" w:rsidRDefault="00105D20" w:rsidP="00105D2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105D20">
        <w:rPr>
          <w:rFonts w:ascii="標楷體" w:eastAsia="標楷體" w:hAnsi="標楷體" w:hint="eastAsia"/>
          <w:szCs w:val="24"/>
        </w:rPr>
        <w:t>一、各科教學研討。</w:t>
      </w:r>
    </w:p>
    <w:p w:rsidR="00105D20" w:rsidRPr="00105D20" w:rsidRDefault="00105D20" w:rsidP="00105D2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105D20">
        <w:rPr>
          <w:rFonts w:ascii="標楷體" w:eastAsia="標楷體" w:hAnsi="標楷體" w:hint="eastAsia"/>
          <w:szCs w:val="24"/>
        </w:rPr>
        <w:t>二、研習心得報告。</w:t>
      </w:r>
    </w:p>
    <w:p w:rsidR="00105D20" w:rsidRPr="00105D20" w:rsidRDefault="00105D20" w:rsidP="008734D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105D20">
        <w:rPr>
          <w:rFonts w:ascii="標楷體" w:eastAsia="標楷體" w:hAnsi="標楷體" w:hint="eastAsia"/>
          <w:szCs w:val="24"/>
        </w:rPr>
        <w:t>三、其他有關教育性進修活動。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201A23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4A0F6A">
        <w:rPr>
          <w:rFonts w:ascii="標楷體" w:eastAsia="標楷體" w:hAnsi="標楷體" w:hint="eastAsia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4A0F6A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4A0F6A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月，每週三下午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 w:rsidRPr="00105D20">
        <w:rPr>
          <w:rFonts w:ascii="標楷體" w:eastAsia="標楷體" w:hAnsi="標楷體" w:hint="eastAsia"/>
          <w:sz w:val="28"/>
          <w:szCs w:val="28"/>
        </w:rPr>
        <w:t>由</w:t>
      </w:r>
      <w:r w:rsidR="00604E10" w:rsidRPr="00105D20">
        <w:rPr>
          <w:rFonts w:ascii="標楷體" w:eastAsia="標楷體" w:hAnsi="標楷體" w:hint="eastAsia"/>
          <w:sz w:val="28"/>
          <w:szCs w:val="28"/>
        </w:rPr>
        <w:t>本</w:t>
      </w:r>
      <w:r w:rsidR="00981F68" w:rsidRPr="00105D20">
        <w:rPr>
          <w:rFonts w:ascii="標楷體" w:eastAsia="標楷體" w:hAnsi="標楷體" w:hint="eastAsia"/>
          <w:sz w:val="28"/>
          <w:szCs w:val="28"/>
        </w:rPr>
        <w:t>校相關經費項下支應。</w:t>
      </w:r>
    </w:p>
    <w:p w:rsidR="008734DC" w:rsidRPr="00105D20" w:rsidRDefault="008734DC" w:rsidP="008734DC">
      <w:pPr>
        <w:ind w:left="56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105D20">
        <w:rPr>
          <w:rFonts w:ascii="標楷體" w:eastAsia="標楷體" w:hAnsi="標楷體" w:hint="eastAsia"/>
          <w:sz w:val="28"/>
          <w:szCs w:val="28"/>
        </w:rPr>
        <w:t>教師參加本進修活動，承辦人員依實際上課情形，報經澎湖縣</w:t>
      </w:r>
      <w:r w:rsidR="00236158" w:rsidRPr="00105D20">
        <w:rPr>
          <w:rFonts w:ascii="標楷體" w:eastAsia="標楷體" w:hAnsi="標楷體" w:hint="eastAsia"/>
          <w:sz w:val="28"/>
          <w:szCs w:val="28"/>
        </w:rPr>
        <w:t>政</w:t>
      </w:r>
      <w:r w:rsidRPr="00105D20">
        <w:rPr>
          <w:rFonts w:ascii="標楷體" w:eastAsia="標楷體" w:hAnsi="標楷體" w:hint="eastAsia"/>
          <w:sz w:val="28"/>
          <w:szCs w:val="28"/>
        </w:rPr>
        <w:t>府教育處同意核</w:t>
      </w:r>
      <w:r w:rsidR="00BD37A2" w:rsidRPr="00105D20">
        <w:rPr>
          <w:rFonts w:ascii="標楷體" w:eastAsia="標楷體" w:hAnsi="標楷體" w:hint="eastAsia"/>
          <w:sz w:val="28"/>
          <w:szCs w:val="28"/>
        </w:rPr>
        <w:t>予</w:t>
      </w:r>
      <w:r w:rsidRPr="00105D20">
        <w:rPr>
          <w:rFonts w:ascii="標楷體" w:eastAsia="標楷體" w:hAnsi="標楷體" w:hint="eastAsia"/>
          <w:sz w:val="28"/>
          <w:szCs w:val="28"/>
        </w:rPr>
        <w:t>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105D20">
        <w:rPr>
          <w:rFonts w:ascii="標楷體" w:eastAsia="標楷體" w:hAnsi="標楷體" w:hint="eastAsia"/>
          <w:b/>
          <w:sz w:val="32"/>
          <w:szCs w:val="32"/>
        </w:rPr>
        <w:t>吉貝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:rsidTr="002973FD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105D20" w:rsidTr="003554ED">
        <w:trPr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  <w:rPr>
                <w:rFonts w:eastAsia="標楷體"/>
              </w:rPr>
            </w:pPr>
            <w:r w:rsidRPr="00A51581">
              <w:rPr>
                <w:rFonts w:eastAsia="標楷體" w:hint="eastAsia"/>
              </w:rPr>
              <w:t>教育部推動學校兒童少年保護機制</w:t>
            </w:r>
          </w:p>
          <w:p w:rsidR="00105D20" w:rsidRPr="00503E46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51581">
              <w:rPr>
                <w:rFonts w:eastAsia="標楷體" w:hint="eastAsia"/>
              </w:rPr>
              <w:t>實施策略研習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503E46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105D20" w:rsidRPr="00584FB8" w:rsidRDefault="00105D20" w:rsidP="00105D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03E46">
              <w:rPr>
                <w:rFonts w:ascii="標楷體" w:eastAsia="標楷體" w:hAnsi="標楷體" w:hint="eastAsia"/>
                <w:szCs w:val="24"/>
              </w:rPr>
              <w:t>藝術深耕~教師舞蹈教學實務研討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105D20" w:rsidRPr="00584FB8" w:rsidRDefault="00105D20" w:rsidP="00105D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跨領域美感教育增能工作坊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資訊社備融入</w:t>
            </w:r>
          </w:p>
          <w:p w:rsidR="00105D20" w:rsidRPr="00584FB8" w:rsidRDefault="00105D20" w:rsidP="00105D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跨領域美感教育教學社群（一）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3554ED">
        <w:trPr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105D20" w:rsidRPr="00584FB8" w:rsidRDefault="00105D20" w:rsidP="00105D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品德教育教師增能研習（一）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77AD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105D20" w:rsidRPr="00584FB8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十二年國民基本教育總綱宣講研習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105D20" w:rsidRPr="00584FB8" w:rsidRDefault="00105D20" w:rsidP="00105D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親職教育講座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503E46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3E46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105D20" w:rsidRPr="00584FB8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特教知能與性別平等暨生命教育研習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資訊社備融入</w:t>
            </w:r>
          </w:p>
          <w:p w:rsidR="00105D20" w:rsidRPr="00105D20" w:rsidRDefault="00105D20" w:rsidP="00105D20">
            <w:pPr>
              <w:tabs>
                <w:tab w:val="left" w:pos="1690"/>
              </w:tabs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跨領域美感教育教學社群（二）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503E46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105D20" w:rsidRPr="00105D20" w:rsidRDefault="00105D20" w:rsidP="00105D20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品德教育教師增能研習（二）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105D20" w:rsidRPr="00584FB8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健康促進知能研習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105D20" w:rsidRPr="00584FB8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環境教育暨消防自衛演練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資訊社備融入</w:t>
            </w:r>
          </w:p>
          <w:p w:rsidR="00105D20" w:rsidRPr="00584FB8" w:rsidRDefault="00105D20" w:rsidP="00105D20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跨領域美感教育教學社群（三）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32A9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105D20" w:rsidRPr="00105D20" w:rsidRDefault="00105D20" w:rsidP="00105D20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品德教育教師增能研習（三）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105D20" w:rsidRPr="00503E46" w:rsidRDefault="00105D20" w:rsidP="00105D20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03E46">
              <w:rPr>
                <w:rFonts w:ascii="標楷體" w:eastAsia="標楷體" w:hAnsi="標楷體" w:hint="eastAsia"/>
                <w:szCs w:val="24"/>
              </w:rPr>
              <w:t>表演藝術(一)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105D20" w:rsidRPr="00503E46" w:rsidRDefault="00105D20" w:rsidP="00105D20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03E46">
              <w:rPr>
                <w:rFonts w:ascii="標楷體" w:eastAsia="標楷體" w:hAnsi="標楷體" w:hint="eastAsia"/>
                <w:szCs w:val="24"/>
              </w:rPr>
              <w:t>表演藝術(二)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Pr="00E4395E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105D20" w:rsidRPr="00503E46" w:rsidRDefault="00105D20" w:rsidP="00105D20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03E46">
              <w:rPr>
                <w:rFonts w:ascii="標楷體" w:eastAsia="標楷體" w:hAnsi="標楷體" w:hint="eastAsia"/>
                <w:szCs w:val="24"/>
              </w:rPr>
              <w:t>表演藝術(三)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105D20" w:rsidRPr="00584FB8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元旦放假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05D20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105D20" w:rsidRPr="00584FB8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250E8">
              <w:rPr>
                <w:rFonts w:ascii="標楷體" w:eastAsia="標楷體" w:hAnsi="標楷體" w:hint="eastAsia"/>
                <w:szCs w:val="24"/>
              </w:rPr>
              <w:t>教科書內容與架構分析研討會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E4395E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105D20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105D20" w:rsidRDefault="00105D20" w:rsidP="00105D2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105D20" w:rsidRPr="00503E46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3E46">
              <w:rPr>
                <w:rFonts w:ascii="標楷體" w:eastAsia="標楷體" w:hAnsi="標楷體" w:hint="eastAsia"/>
                <w:szCs w:val="24"/>
              </w:rPr>
              <w:t>期末校務會議</w:t>
            </w:r>
          </w:p>
        </w:tc>
        <w:tc>
          <w:tcPr>
            <w:tcW w:w="1327" w:type="dxa"/>
            <w:vAlign w:val="center"/>
          </w:tcPr>
          <w:p w:rsidR="00105D20" w:rsidRDefault="00105D20" w:rsidP="00105D20">
            <w:pPr>
              <w:spacing w:line="0" w:lineRule="atLeast"/>
              <w:jc w:val="center"/>
            </w:pPr>
            <w:r w:rsidRPr="00F73D8B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105D20" w:rsidRPr="00503E46" w:rsidRDefault="00105D20" w:rsidP="00105D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不予採計</w:t>
            </w:r>
          </w:p>
        </w:tc>
      </w:tr>
    </w:tbl>
    <w:p w:rsidR="00636F63" w:rsidRPr="005E6216" w:rsidRDefault="00636F63" w:rsidP="005E6216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636F63" w:rsidRPr="005E6216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3AB" w:rsidRDefault="000C73AB" w:rsidP="00584FB8">
      <w:r>
        <w:separator/>
      </w:r>
    </w:p>
  </w:endnote>
  <w:endnote w:type="continuationSeparator" w:id="0">
    <w:p w:rsidR="000C73AB" w:rsidRDefault="000C73AB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3AB" w:rsidRDefault="000C73AB" w:rsidP="00584FB8">
      <w:r>
        <w:separator/>
      </w:r>
    </w:p>
  </w:footnote>
  <w:footnote w:type="continuationSeparator" w:id="0">
    <w:p w:rsidR="000C73AB" w:rsidRDefault="000C73AB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6742E"/>
    <w:rsid w:val="00084A32"/>
    <w:rsid w:val="0008782F"/>
    <w:rsid w:val="000A4A7A"/>
    <w:rsid w:val="000B185E"/>
    <w:rsid w:val="000B356E"/>
    <w:rsid w:val="000C73AB"/>
    <w:rsid w:val="000D52C1"/>
    <w:rsid w:val="000F6912"/>
    <w:rsid w:val="00105D20"/>
    <w:rsid w:val="00127605"/>
    <w:rsid w:val="001703DF"/>
    <w:rsid w:val="001B2919"/>
    <w:rsid w:val="001D3594"/>
    <w:rsid w:val="00201A23"/>
    <w:rsid w:val="002022FE"/>
    <w:rsid w:val="00236158"/>
    <w:rsid w:val="00263D69"/>
    <w:rsid w:val="002973FD"/>
    <w:rsid w:val="002A5BA8"/>
    <w:rsid w:val="002F4585"/>
    <w:rsid w:val="00301063"/>
    <w:rsid w:val="0031305E"/>
    <w:rsid w:val="00354127"/>
    <w:rsid w:val="003554ED"/>
    <w:rsid w:val="00367AB2"/>
    <w:rsid w:val="003B45E1"/>
    <w:rsid w:val="003D0868"/>
    <w:rsid w:val="003E44F1"/>
    <w:rsid w:val="004176AE"/>
    <w:rsid w:val="00420344"/>
    <w:rsid w:val="00426AF2"/>
    <w:rsid w:val="00432157"/>
    <w:rsid w:val="00437F27"/>
    <w:rsid w:val="00446825"/>
    <w:rsid w:val="00447B31"/>
    <w:rsid w:val="004773D1"/>
    <w:rsid w:val="00485421"/>
    <w:rsid w:val="004A0F6A"/>
    <w:rsid w:val="004B4BB5"/>
    <w:rsid w:val="004E5C9F"/>
    <w:rsid w:val="00515829"/>
    <w:rsid w:val="00584FB8"/>
    <w:rsid w:val="00587DB5"/>
    <w:rsid w:val="005E6216"/>
    <w:rsid w:val="00604817"/>
    <w:rsid w:val="00604E10"/>
    <w:rsid w:val="00636F63"/>
    <w:rsid w:val="00687666"/>
    <w:rsid w:val="006A0DFF"/>
    <w:rsid w:val="006E21B8"/>
    <w:rsid w:val="00726F5D"/>
    <w:rsid w:val="00773C13"/>
    <w:rsid w:val="00781DBB"/>
    <w:rsid w:val="007B1F6D"/>
    <w:rsid w:val="007B42E8"/>
    <w:rsid w:val="007C46C4"/>
    <w:rsid w:val="008138FE"/>
    <w:rsid w:val="008734DC"/>
    <w:rsid w:val="008922B4"/>
    <w:rsid w:val="008B037F"/>
    <w:rsid w:val="008E1627"/>
    <w:rsid w:val="009573E5"/>
    <w:rsid w:val="00973A97"/>
    <w:rsid w:val="00981F68"/>
    <w:rsid w:val="009837DB"/>
    <w:rsid w:val="009925B6"/>
    <w:rsid w:val="009B0AD6"/>
    <w:rsid w:val="009E3C39"/>
    <w:rsid w:val="009F0C2C"/>
    <w:rsid w:val="00A02DC9"/>
    <w:rsid w:val="00A04A05"/>
    <w:rsid w:val="00A2218B"/>
    <w:rsid w:val="00A44298"/>
    <w:rsid w:val="00A5178B"/>
    <w:rsid w:val="00A61B16"/>
    <w:rsid w:val="00A66C66"/>
    <w:rsid w:val="00A85EDC"/>
    <w:rsid w:val="00AC1E56"/>
    <w:rsid w:val="00AC5FDC"/>
    <w:rsid w:val="00B60638"/>
    <w:rsid w:val="00BA2BFB"/>
    <w:rsid w:val="00BD37A2"/>
    <w:rsid w:val="00C60657"/>
    <w:rsid w:val="00CE31CB"/>
    <w:rsid w:val="00D51CA2"/>
    <w:rsid w:val="00DA47C0"/>
    <w:rsid w:val="00E028DB"/>
    <w:rsid w:val="00E304FB"/>
    <w:rsid w:val="00E4395E"/>
    <w:rsid w:val="00E65BE8"/>
    <w:rsid w:val="00E756C0"/>
    <w:rsid w:val="00ED422F"/>
    <w:rsid w:val="00F233F0"/>
    <w:rsid w:val="00F24786"/>
    <w:rsid w:val="00F24D3E"/>
    <w:rsid w:val="00F72873"/>
    <w:rsid w:val="00F95F88"/>
    <w:rsid w:val="00FA5E1E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01E1D4-EDE3-4624-B1AB-BD007354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170</Words>
  <Characters>973</Characters>
  <Application>Microsoft Office Word</Application>
  <DocSecurity>0</DocSecurity>
  <Lines>8</Lines>
  <Paragraphs>2</Paragraphs>
  <ScaleCrop>false</ScaleCrop>
  <Company>Your Company Name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USER-11</cp:lastModifiedBy>
  <cp:revision>3</cp:revision>
  <dcterms:created xsi:type="dcterms:W3CDTF">2019-08-19T07:08:00Z</dcterms:created>
  <dcterms:modified xsi:type="dcterms:W3CDTF">2019-09-02T08:51:00Z</dcterms:modified>
</cp:coreProperties>
</file>