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881E46" w:rsidRPr="00BB1A12">
        <w:rPr>
          <w:rFonts w:ascii="標楷體" w:eastAsia="標楷體" w:hAnsi="標楷體" w:hint="eastAsia"/>
          <w:b/>
          <w:sz w:val="32"/>
          <w:szCs w:val="32"/>
        </w:rPr>
        <w:t>東衛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881E46" w:rsidRDefault="008734DC" w:rsidP="00881E46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881E46" w:rsidRPr="001177C4">
        <w:rPr>
          <w:rFonts w:ascii="標楷體" w:eastAsia="標楷體" w:hAnsi="標楷體" w:hint="eastAsia"/>
          <w:b/>
          <w:sz w:val="28"/>
          <w:szCs w:val="28"/>
        </w:rPr>
        <w:t>透過研習進修及教師交換學習心得、工作經驗，相互切磋，以提高</w:t>
      </w:r>
    </w:p>
    <w:p w:rsidR="008734DC" w:rsidRDefault="00881E46" w:rsidP="00881E46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Pr="001177C4">
        <w:rPr>
          <w:rFonts w:ascii="標楷體" w:eastAsia="標楷體" w:hAnsi="標楷體" w:hint="eastAsia"/>
          <w:b/>
          <w:sz w:val="28"/>
          <w:szCs w:val="28"/>
        </w:rPr>
        <w:t>教學品質，促進校務發展。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BF7C1C" w:rsidRPr="001177C4">
        <w:rPr>
          <w:rFonts w:ascii="標楷體" w:eastAsia="標楷體" w:hAnsi="標楷體" w:hint="eastAsia"/>
          <w:b/>
          <w:sz w:val="28"/>
          <w:szCs w:val="28"/>
        </w:rPr>
        <w:t>澎湖縣馬公市東衛國民小學。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  <w:r w:rsidR="00BF7C1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F7C1C" w:rsidRPr="001177C4" w:rsidRDefault="00F95F88" w:rsidP="00BF7C1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BF7C1C">
        <w:rPr>
          <w:rFonts w:ascii="標楷體" w:eastAsia="標楷體" w:hAnsi="標楷體" w:hint="eastAsia"/>
          <w:szCs w:val="24"/>
        </w:rPr>
        <w:t xml:space="preserve"> </w:t>
      </w:r>
      <w:r w:rsidR="00BF7C1C" w:rsidRPr="001177C4">
        <w:rPr>
          <w:rFonts w:ascii="標楷體" w:eastAsia="標楷體" w:hAnsi="標楷體" w:hint="eastAsia"/>
          <w:szCs w:val="24"/>
        </w:rPr>
        <w:t>一、落實改進教學，以提高教學品質</w:t>
      </w:r>
      <w:r w:rsidR="00BF7C1C" w:rsidRPr="001177C4">
        <w:rPr>
          <w:rFonts w:ascii="新細明體" w:eastAsia="新細明體" w:hAnsi="新細明體" w:hint="eastAsia"/>
          <w:szCs w:val="24"/>
        </w:rPr>
        <w:t>。</w:t>
      </w:r>
    </w:p>
    <w:p w:rsidR="00BF7C1C" w:rsidRPr="001177C4" w:rsidRDefault="00BF7C1C" w:rsidP="00BF7C1C">
      <w:pPr>
        <w:rPr>
          <w:rFonts w:ascii="標楷體" w:eastAsia="標楷體" w:hAnsi="標楷體"/>
          <w:szCs w:val="24"/>
        </w:rPr>
      </w:pPr>
      <w:r w:rsidRPr="001177C4">
        <w:rPr>
          <w:rFonts w:ascii="標楷體" w:eastAsia="標楷體" w:hAnsi="標楷體" w:hint="eastAsia"/>
          <w:szCs w:val="24"/>
        </w:rPr>
        <w:t xml:space="preserve">   二、相互切磋新知，以增廣見聞</w:t>
      </w:r>
      <w:r w:rsidRPr="001177C4">
        <w:rPr>
          <w:rFonts w:ascii="新細明體" w:eastAsia="新細明體" w:hAnsi="新細明體" w:hint="eastAsia"/>
          <w:szCs w:val="24"/>
        </w:rPr>
        <w:t>。</w:t>
      </w:r>
    </w:p>
    <w:p w:rsidR="00BF7C1C" w:rsidRPr="001177C4" w:rsidRDefault="00BF7C1C" w:rsidP="00BF7C1C">
      <w:pPr>
        <w:rPr>
          <w:rFonts w:ascii="標楷體" w:eastAsia="標楷體" w:hAnsi="標楷體"/>
          <w:szCs w:val="24"/>
        </w:rPr>
      </w:pPr>
      <w:r w:rsidRPr="001177C4">
        <w:rPr>
          <w:rFonts w:ascii="標楷體" w:eastAsia="標楷體" w:hAnsi="標楷體" w:hint="eastAsia"/>
          <w:szCs w:val="24"/>
        </w:rPr>
        <w:t xml:space="preserve">   三、促進行動研究，以解決教育問題</w:t>
      </w:r>
      <w:r w:rsidRPr="001177C4">
        <w:rPr>
          <w:rFonts w:ascii="新細明體" w:eastAsia="新細明體" w:hAnsi="新細明體" w:hint="eastAsia"/>
          <w:szCs w:val="24"/>
        </w:rPr>
        <w:t>。</w:t>
      </w:r>
    </w:p>
    <w:p w:rsidR="00BF7C1C" w:rsidRDefault="00BF7C1C" w:rsidP="00BF7C1C">
      <w:pPr>
        <w:rPr>
          <w:rFonts w:ascii="新細明體" w:eastAsia="新細明體" w:hAnsi="新細明體"/>
          <w:szCs w:val="24"/>
        </w:rPr>
      </w:pPr>
      <w:r w:rsidRPr="001177C4">
        <w:rPr>
          <w:rFonts w:ascii="標楷體" w:eastAsia="標楷體" w:hAnsi="標楷體" w:hint="eastAsia"/>
          <w:szCs w:val="24"/>
        </w:rPr>
        <w:t xml:space="preserve">　 四、貢獻各人智慧，以革新校務行政</w:t>
      </w:r>
      <w:r w:rsidRPr="001177C4">
        <w:rPr>
          <w:rFonts w:ascii="新細明體" w:eastAsia="新細明體" w:hAnsi="新細明體" w:hint="eastAsia"/>
          <w:szCs w:val="24"/>
        </w:rPr>
        <w:t>。</w:t>
      </w:r>
    </w:p>
    <w:p w:rsidR="002849B6" w:rsidRDefault="008734DC" w:rsidP="002849B6">
      <w:pPr>
        <w:spacing w:line="64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  <w:r w:rsidR="002849B6" w:rsidRPr="001177C4">
        <w:rPr>
          <w:rFonts w:ascii="標楷體" w:eastAsia="標楷體" w:hAnsi="標楷體" w:hint="eastAsia"/>
          <w:b/>
          <w:sz w:val="28"/>
        </w:rPr>
        <w:t>教育專業知能與教師休閒技能並重，採專題演講</w:t>
      </w:r>
      <w:r w:rsidR="002849B6" w:rsidRPr="001177C4">
        <w:rPr>
          <w:rFonts w:ascii="新細明體" w:eastAsia="新細明體" w:hAnsi="新細明體" w:hint="eastAsia"/>
          <w:b/>
          <w:sz w:val="28"/>
        </w:rPr>
        <w:t>、</w:t>
      </w:r>
      <w:r w:rsidR="002849B6" w:rsidRPr="001177C4">
        <w:rPr>
          <w:rFonts w:ascii="標楷體" w:eastAsia="標楷體" w:hAnsi="標楷體" w:hint="eastAsia"/>
          <w:b/>
          <w:sz w:val="28"/>
        </w:rPr>
        <w:t>參訪及討論</w:t>
      </w:r>
    </w:p>
    <w:p w:rsidR="008734DC" w:rsidRDefault="002849B6" w:rsidP="002849B6">
      <w:pPr>
        <w:spacing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</w:t>
      </w:r>
      <w:r w:rsidRPr="001177C4">
        <w:rPr>
          <w:rFonts w:ascii="標楷體" w:eastAsia="標楷體" w:hAnsi="標楷體" w:hint="eastAsia"/>
          <w:b/>
          <w:sz w:val="28"/>
        </w:rPr>
        <w:t>等方式進行，兼具理論與實務</w:t>
      </w:r>
      <w:r w:rsidRPr="001177C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201A23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4A0F6A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4A0F6A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444C84" w:rsidRPr="005F220B">
        <w:rPr>
          <w:rFonts w:ascii="標楷體" w:eastAsia="標楷體" w:hAnsi="標楷體" w:hint="eastAsia"/>
          <w:b/>
          <w:sz w:val="32"/>
          <w:szCs w:val="32"/>
        </w:rPr>
        <w:t>東衛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A0F6A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37"/>
        <w:gridCol w:w="676"/>
        <w:gridCol w:w="4865"/>
        <w:gridCol w:w="1327"/>
        <w:gridCol w:w="1327"/>
      </w:tblGrid>
      <w:tr w:rsidR="00726F5D" w:rsidRPr="00726F5D" w:rsidTr="00032B9E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3A4C79" w:rsidTr="00032B9E">
        <w:trPr>
          <w:jc w:val="center"/>
        </w:trPr>
        <w:tc>
          <w:tcPr>
            <w:tcW w:w="675" w:type="dxa"/>
            <w:vAlign w:val="center"/>
          </w:tcPr>
          <w:p w:rsidR="003A4C79" w:rsidRDefault="003A4C79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3A4C79" w:rsidRPr="00E4395E" w:rsidRDefault="003A4C79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A4C79" w:rsidRPr="00E4395E" w:rsidRDefault="003A4C79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3A4C79" w:rsidRPr="00DC1B7E" w:rsidRDefault="003A4C79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3A4C79" w:rsidRPr="00DC1B7E" w:rsidRDefault="003A4C79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3A4C79" w:rsidRPr="00DC1B7E" w:rsidRDefault="003A4C79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B5F6E" w:rsidTr="00032B9E">
        <w:trPr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Default="00CB5F6E" w:rsidP="004A3FB2">
            <w:pPr>
              <w:spacing w:line="420" w:lineRule="exact"/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教學情境布置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5F6E" w:rsidTr="00032B9E">
        <w:trPr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Default="00CB5F6E" w:rsidP="004A3FB2">
            <w:pPr>
              <w:spacing w:line="420" w:lineRule="exact"/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承辦學校</w:t>
            </w:r>
          </w:p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CB5F6E" w:rsidTr="00032B9E">
        <w:trPr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Default="00CB5F6E" w:rsidP="004A3FB2">
            <w:pPr>
              <w:spacing w:line="420" w:lineRule="exact"/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兒童少年保護工作宣導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B5F6E" w:rsidTr="00032B9E">
        <w:trPr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促進家長參與學校推動十二年國教宣導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CB5F6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Default="00CB5F6E" w:rsidP="004A3FB2">
            <w:pPr>
              <w:spacing w:line="420" w:lineRule="exact"/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運動會籌備會議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B5F6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Default="00CB5F6E" w:rsidP="004A3FB2">
            <w:pPr>
              <w:spacing w:line="420" w:lineRule="exact"/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承辦學校</w:t>
            </w:r>
          </w:p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CB5F6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CB5F6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CB5F6E" w:rsidRDefault="00CB5F6E" w:rsidP="004A3FB2">
            <w:pPr>
              <w:spacing w:line="420" w:lineRule="exact"/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B5F6E" w:rsidRPr="00E4395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pacing w:val="-20"/>
                <w:szCs w:val="24"/>
              </w:rPr>
              <w:t>試題命題技巧與實務操作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CB5F6E" w:rsidRPr="00DC1B7E" w:rsidRDefault="00CB5F6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Default="00DC1B7E" w:rsidP="004A3FB2">
            <w:pPr>
              <w:spacing w:line="420" w:lineRule="exact"/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C1B7E">
              <w:rPr>
                <w:rFonts w:ascii="標楷體" w:eastAsia="標楷體" w:hAnsi="標楷體" w:cs="Arial" w:hint="eastAsia"/>
                <w:spacing w:val="-20"/>
                <w:szCs w:val="24"/>
              </w:rPr>
              <w:t>教師專業學習社群（一）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[馬公市學校]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承辦學校</w:t>
            </w:r>
          </w:p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Default="00DC1B7E" w:rsidP="004A3FB2">
            <w:pPr>
              <w:spacing w:line="420" w:lineRule="exact"/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C1B7E">
              <w:rPr>
                <w:rFonts w:ascii="標楷體" w:eastAsia="標楷體" w:hAnsi="標楷體" w:cs="Arial" w:hint="eastAsia"/>
                <w:spacing w:val="-20"/>
                <w:szCs w:val="24"/>
              </w:rPr>
              <w:t>教師專業學習社群（二）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Default="00DC1B7E" w:rsidP="004A3FB2">
            <w:pPr>
              <w:spacing w:line="420" w:lineRule="exact"/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承辦學校</w:t>
            </w:r>
          </w:p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C1B7E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Default="00DC1B7E" w:rsidP="004A3FB2">
            <w:pPr>
              <w:spacing w:line="420" w:lineRule="exact"/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C1B7E">
              <w:rPr>
                <w:rFonts w:ascii="標楷體" w:eastAsia="標楷體" w:hAnsi="標楷體" w:cs="Arial" w:hint="eastAsia"/>
                <w:spacing w:val="-20"/>
                <w:szCs w:val="24"/>
              </w:rPr>
              <w:t>教師專業學習社群（三）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DC1B7E">
              <w:rPr>
                <w:rFonts w:ascii="標楷體" w:eastAsia="標楷體" w:hAnsi="標楷體" w:cs="Arial" w:hint="eastAsia"/>
                <w:spacing w:val="-20"/>
                <w:szCs w:val="24"/>
              </w:rPr>
              <w:t>教師專業學習社群（四）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Default="00DC1B7E" w:rsidP="004A3FB2">
            <w:pPr>
              <w:spacing w:line="420" w:lineRule="exact"/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pacing w:val="-20"/>
                <w:szCs w:val="24"/>
              </w:rPr>
              <w:t>環境教育議題探究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C1B7E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DC1B7E" w:rsidRDefault="00DC1B7E" w:rsidP="004A3FB2">
            <w:pPr>
              <w:spacing w:line="420" w:lineRule="exact"/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DC1B7E" w:rsidRPr="00E4395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特殊教育研習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DC1B7E" w:rsidRPr="00DC1B7E" w:rsidRDefault="00DC1B7E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574EF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3574EF" w:rsidRPr="00E4395E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574EF" w:rsidRPr="00E4395E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3574EF" w:rsidRPr="00DC1B7E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才藝發表會</w:t>
            </w:r>
            <w:r w:rsidRPr="00DC1B7E">
              <w:rPr>
                <w:rFonts w:ascii="標楷體" w:eastAsia="標楷體" w:hAnsi="標楷體" w:hint="eastAsia"/>
                <w:szCs w:val="24"/>
              </w:rPr>
              <w:t>籌備會議</w:t>
            </w:r>
          </w:p>
        </w:tc>
        <w:tc>
          <w:tcPr>
            <w:tcW w:w="1327" w:type="dxa"/>
            <w:vAlign w:val="center"/>
          </w:tcPr>
          <w:p w:rsidR="003574EF" w:rsidRPr="00DC1B7E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C1B7E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3574EF" w:rsidRPr="006D158A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bookmarkStart w:id="0" w:name="_GoBack"/>
        <w:bookmarkEnd w:id="0"/>
      </w:tr>
      <w:tr w:rsidR="003574EF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3574EF" w:rsidRPr="00584FB8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元旦</w:t>
            </w:r>
            <w:r w:rsidRPr="00E55F9B">
              <w:rPr>
                <w:rFonts w:ascii="標楷體" w:eastAsia="標楷體" w:hAnsi="標楷體" w:hint="eastAsia"/>
                <w:szCs w:val="24"/>
              </w:rPr>
              <w:t>放假一日</w:t>
            </w:r>
          </w:p>
        </w:tc>
        <w:tc>
          <w:tcPr>
            <w:tcW w:w="1327" w:type="dxa"/>
            <w:vAlign w:val="center"/>
          </w:tcPr>
          <w:p w:rsidR="003574EF" w:rsidRPr="00584FB8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3574EF" w:rsidRPr="00E4395E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574EF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3574EF" w:rsidRPr="00584900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4900">
              <w:rPr>
                <w:rFonts w:ascii="標楷體" w:eastAsia="標楷體" w:hAnsi="標楷體" w:hint="eastAsia"/>
                <w:spacing w:val="-20"/>
                <w:szCs w:val="24"/>
              </w:rPr>
              <w:t>試題命題技巧與實務操作</w:t>
            </w:r>
          </w:p>
        </w:tc>
        <w:tc>
          <w:tcPr>
            <w:tcW w:w="1327" w:type="dxa"/>
            <w:vAlign w:val="center"/>
          </w:tcPr>
          <w:p w:rsidR="003574EF" w:rsidRPr="00584900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4900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3574EF" w:rsidRPr="006D158A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</w:p>
        </w:tc>
      </w:tr>
      <w:tr w:rsidR="003574EF" w:rsidTr="00032B9E">
        <w:trPr>
          <w:trHeight w:val="526"/>
          <w:jc w:val="center"/>
        </w:trPr>
        <w:tc>
          <w:tcPr>
            <w:tcW w:w="675" w:type="dxa"/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37" w:type="dxa"/>
            <w:tcBorders>
              <w:right w:val="single" w:sz="8" w:space="0" w:color="auto"/>
            </w:tcBorders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3574EF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3574EF" w:rsidRPr="00B66DFA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DFA">
              <w:rPr>
                <w:rFonts w:ascii="標楷體" w:eastAsia="標楷體" w:hAnsi="標楷體" w:hint="eastAsia"/>
                <w:szCs w:val="24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3574EF" w:rsidRPr="00B66DFA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6DFA">
              <w:rPr>
                <w:rFonts w:ascii="標楷體" w:eastAsia="標楷體" w:hAnsi="標楷體" w:hint="eastAsia"/>
                <w:szCs w:val="24"/>
              </w:rPr>
              <w:t>東衛國小</w:t>
            </w:r>
          </w:p>
        </w:tc>
        <w:tc>
          <w:tcPr>
            <w:tcW w:w="1327" w:type="dxa"/>
            <w:vAlign w:val="center"/>
          </w:tcPr>
          <w:p w:rsidR="003574EF" w:rsidRPr="00E4395E" w:rsidRDefault="003574EF" w:rsidP="004A3FB2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36F63" w:rsidRPr="005E6216" w:rsidRDefault="00636F63" w:rsidP="00BE2041">
      <w:pPr>
        <w:widowControl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0D" w:rsidRDefault="00AC5B0D" w:rsidP="00584FB8">
      <w:r>
        <w:separator/>
      </w:r>
    </w:p>
  </w:endnote>
  <w:endnote w:type="continuationSeparator" w:id="0">
    <w:p w:rsidR="00AC5B0D" w:rsidRDefault="00AC5B0D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0D" w:rsidRDefault="00AC5B0D" w:rsidP="00584FB8">
      <w:r>
        <w:separator/>
      </w:r>
    </w:p>
  </w:footnote>
  <w:footnote w:type="continuationSeparator" w:id="0">
    <w:p w:rsidR="00AC5B0D" w:rsidRDefault="00AC5B0D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32B9E"/>
    <w:rsid w:val="0006742E"/>
    <w:rsid w:val="0008782F"/>
    <w:rsid w:val="000A4A7A"/>
    <w:rsid w:val="000B185E"/>
    <w:rsid w:val="000B356E"/>
    <w:rsid w:val="000D52C1"/>
    <w:rsid w:val="000E4530"/>
    <w:rsid w:val="000F6912"/>
    <w:rsid w:val="00127605"/>
    <w:rsid w:val="001703DF"/>
    <w:rsid w:val="001B2919"/>
    <w:rsid w:val="001D3594"/>
    <w:rsid w:val="00201A23"/>
    <w:rsid w:val="002022FE"/>
    <w:rsid w:val="00236158"/>
    <w:rsid w:val="00263D69"/>
    <w:rsid w:val="002849B6"/>
    <w:rsid w:val="002973FD"/>
    <w:rsid w:val="002A5BA8"/>
    <w:rsid w:val="002F4585"/>
    <w:rsid w:val="00301063"/>
    <w:rsid w:val="0031305E"/>
    <w:rsid w:val="00354127"/>
    <w:rsid w:val="003554ED"/>
    <w:rsid w:val="003574EF"/>
    <w:rsid w:val="00367AB2"/>
    <w:rsid w:val="003A4C79"/>
    <w:rsid w:val="003B45E1"/>
    <w:rsid w:val="003B75EA"/>
    <w:rsid w:val="003D0868"/>
    <w:rsid w:val="003E44F1"/>
    <w:rsid w:val="004176AE"/>
    <w:rsid w:val="00420344"/>
    <w:rsid w:val="00426AF2"/>
    <w:rsid w:val="00432157"/>
    <w:rsid w:val="00437F27"/>
    <w:rsid w:val="00444C84"/>
    <w:rsid w:val="00446825"/>
    <w:rsid w:val="00447B31"/>
    <w:rsid w:val="004773D1"/>
    <w:rsid w:val="00485421"/>
    <w:rsid w:val="004A0F6A"/>
    <w:rsid w:val="004A3FB2"/>
    <w:rsid w:val="004A5E27"/>
    <w:rsid w:val="004B4BB5"/>
    <w:rsid w:val="004E5C9F"/>
    <w:rsid w:val="00515829"/>
    <w:rsid w:val="00584900"/>
    <w:rsid w:val="00584FB8"/>
    <w:rsid w:val="00587DB5"/>
    <w:rsid w:val="005E6216"/>
    <w:rsid w:val="00604817"/>
    <w:rsid w:val="00604E10"/>
    <w:rsid w:val="00636F63"/>
    <w:rsid w:val="00687666"/>
    <w:rsid w:val="006A0DFF"/>
    <w:rsid w:val="006D158A"/>
    <w:rsid w:val="006E21B8"/>
    <w:rsid w:val="00726F5D"/>
    <w:rsid w:val="00773C13"/>
    <w:rsid w:val="00781DBB"/>
    <w:rsid w:val="007B1F6D"/>
    <w:rsid w:val="007B42E8"/>
    <w:rsid w:val="007C46C4"/>
    <w:rsid w:val="008138FE"/>
    <w:rsid w:val="008734DC"/>
    <w:rsid w:val="00881E46"/>
    <w:rsid w:val="008922B4"/>
    <w:rsid w:val="008B037F"/>
    <w:rsid w:val="008E1627"/>
    <w:rsid w:val="008E7DBD"/>
    <w:rsid w:val="009573E5"/>
    <w:rsid w:val="00973A97"/>
    <w:rsid w:val="00981F68"/>
    <w:rsid w:val="009837DB"/>
    <w:rsid w:val="0098712F"/>
    <w:rsid w:val="009925B6"/>
    <w:rsid w:val="009B0AD6"/>
    <w:rsid w:val="009E3C39"/>
    <w:rsid w:val="009F0C2C"/>
    <w:rsid w:val="00A02DC9"/>
    <w:rsid w:val="00A04A05"/>
    <w:rsid w:val="00A2218B"/>
    <w:rsid w:val="00A44298"/>
    <w:rsid w:val="00A5178B"/>
    <w:rsid w:val="00A66C66"/>
    <w:rsid w:val="00A85EDC"/>
    <w:rsid w:val="00AC1E56"/>
    <w:rsid w:val="00AC5B0D"/>
    <w:rsid w:val="00AC5FDC"/>
    <w:rsid w:val="00AF7A8E"/>
    <w:rsid w:val="00B60638"/>
    <w:rsid w:val="00BA2BFB"/>
    <w:rsid w:val="00BD37A2"/>
    <w:rsid w:val="00BE2041"/>
    <w:rsid w:val="00BF7C1C"/>
    <w:rsid w:val="00C60657"/>
    <w:rsid w:val="00CB5F6E"/>
    <w:rsid w:val="00CE31CB"/>
    <w:rsid w:val="00D51CA2"/>
    <w:rsid w:val="00DA47C0"/>
    <w:rsid w:val="00DC1B7E"/>
    <w:rsid w:val="00DF13B0"/>
    <w:rsid w:val="00E028DB"/>
    <w:rsid w:val="00E304FB"/>
    <w:rsid w:val="00E4395E"/>
    <w:rsid w:val="00E60443"/>
    <w:rsid w:val="00E65BE8"/>
    <w:rsid w:val="00E756C0"/>
    <w:rsid w:val="00EC43A1"/>
    <w:rsid w:val="00ED422F"/>
    <w:rsid w:val="00F233F0"/>
    <w:rsid w:val="00F24786"/>
    <w:rsid w:val="00F24D3E"/>
    <w:rsid w:val="00F72873"/>
    <w:rsid w:val="00F95F88"/>
    <w:rsid w:val="00FA5E1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1E1D4-EDE3-4624-B1AB-BD007354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165</Words>
  <Characters>943</Characters>
  <Application>Microsoft Office Word</Application>
  <DocSecurity>0</DocSecurity>
  <Lines>7</Lines>
  <Paragraphs>2</Paragraphs>
  <ScaleCrop>false</ScaleCrop>
  <Company>Your Company Name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許順吉</cp:lastModifiedBy>
  <cp:revision>106</cp:revision>
  <dcterms:created xsi:type="dcterms:W3CDTF">2019-08-16T00:40:00Z</dcterms:created>
  <dcterms:modified xsi:type="dcterms:W3CDTF">2019-08-22T02:43:00Z</dcterms:modified>
</cp:coreProperties>
</file>