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91" w:rsidRPr="00093689" w:rsidRDefault="00593391" w:rsidP="00237186">
      <w:pPr>
        <w:spacing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bookmarkStart w:id="0" w:name="_GoBack"/>
      <w:bookmarkEnd w:id="0"/>
      <w:r w:rsidRPr="00093689">
        <w:rPr>
          <w:rFonts w:eastAsia="標楷體"/>
          <w:b/>
          <w:color w:val="000000"/>
          <w:sz w:val="36"/>
          <w:szCs w:val="36"/>
        </w:rPr>
        <w:t>107</w:t>
      </w:r>
      <w:r w:rsidRPr="00093689">
        <w:rPr>
          <w:rFonts w:eastAsia="標楷體" w:hint="eastAsia"/>
          <w:b/>
          <w:color w:val="000000"/>
          <w:sz w:val="36"/>
          <w:szCs w:val="36"/>
        </w:rPr>
        <w:t>學年度</w:t>
      </w:r>
      <w:r w:rsidRPr="00386444">
        <w:rPr>
          <w:rFonts w:ascii="標楷體" w:eastAsia="標楷體" w:hAnsi="標楷體" w:hint="eastAsia"/>
          <w:b/>
          <w:color w:val="000000"/>
          <w:sz w:val="36"/>
          <w:szCs w:val="36"/>
        </w:rPr>
        <w:t>澎湖縣講美國民小學</w:t>
      </w:r>
      <w:r w:rsidRPr="00093689">
        <w:rPr>
          <w:rFonts w:eastAsia="標楷體" w:hint="eastAsia"/>
          <w:b/>
          <w:color w:val="000000"/>
          <w:sz w:val="36"/>
          <w:szCs w:val="36"/>
        </w:rPr>
        <w:t>教師專業發展實踐方案</w:t>
      </w:r>
    </w:p>
    <w:p w:rsidR="00593391" w:rsidRPr="00093689" w:rsidRDefault="00593391" w:rsidP="00C45A0C">
      <w:pPr>
        <w:spacing w:afterLines="50" w:after="176"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r w:rsidRPr="00093689">
        <w:rPr>
          <w:rFonts w:eastAsia="標楷體" w:hint="eastAsia"/>
          <w:b/>
          <w:color w:val="000000"/>
          <w:sz w:val="36"/>
          <w:szCs w:val="36"/>
        </w:rPr>
        <w:t>表</w:t>
      </w:r>
      <w:r w:rsidRPr="00093689">
        <w:rPr>
          <w:rFonts w:eastAsia="標楷體"/>
          <w:b/>
          <w:color w:val="000000"/>
          <w:sz w:val="36"/>
          <w:szCs w:val="36"/>
        </w:rPr>
        <w:t>3</w:t>
      </w:r>
      <w:r w:rsidRPr="00093689">
        <w:rPr>
          <w:rFonts w:eastAsia="標楷體" w:hint="eastAsia"/>
          <w:b/>
          <w:color w:val="000000"/>
          <w:sz w:val="36"/>
          <w:szCs w:val="36"/>
        </w:rPr>
        <w:t>、教學觀察</w:t>
      </w:r>
      <w:r w:rsidRPr="00093689">
        <w:rPr>
          <w:rFonts w:eastAsia="標楷體"/>
          <w:b/>
          <w:color w:val="000000"/>
          <w:sz w:val="36"/>
          <w:szCs w:val="36"/>
        </w:rPr>
        <w:t>/</w:t>
      </w:r>
      <w:r w:rsidRPr="00093689">
        <w:rPr>
          <w:rFonts w:eastAsia="標楷體" w:hint="eastAsia"/>
          <w:b/>
          <w:color w:val="000000"/>
          <w:sz w:val="36"/>
          <w:szCs w:val="36"/>
        </w:rPr>
        <w:t>公開授課－觀察後回饋會談紀錄表</w:t>
      </w:r>
    </w:p>
    <w:tbl>
      <w:tblPr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50"/>
        <w:gridCol w:w="2651"/>
        <w:gridCol w:w="931"/>
        <w:gridCol w:w="851"/>
        <w:gridCol w:w="1559"/>
        <w:gridCol w:w="1960"/>
      </w:tblGrid>
      <w:tr w:rsidR="00593391" w:rsidRPr="00093689" w:rsidTr="009A49F5">
        <w:trPr>
          <w:trHeight w:val="800"/>
        </w:trPr>
        <w:tc>
          <w:tcPr>
            <w:tcW w:w="2650" w:type="dxa"/>
            <w:tcBorders>
              <w:top w:val="single" w:sz="12" w:space="0" w:color="auto"/>
            </w:tcBorders>
            <w:vAlign w:val="center"/>
          </w:tcPr>
          <w:p w:rsidR="00593391" w:rsidRPr="009A49F5" w:rsidRDefault="00593391" w:rsidP="009A49F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A49F5">
              <w:rPr>
                <w:rFonts w:eastAsia="標楷體" w:hint="eastAsia"/>
                <w:color w:val="000000"/>
                <w:sz w:val="28"/>
                <w:szCs w:val="28"/>
              </w:rPr>
              <w:t>回饋人員</w:t>
            </w:r>
          </w:p>
          <w:p w:rsidR="00593391" w:rsidRPr="009A49F5" w:rsidRDefault="00593391" w:rsidP="009A49F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9A49F5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9A49F5">
              <w:rPr>
                <w:rFonts w:eastAsia="標楷體" w:hint="eastAsia"/>
                <w:color w:val="000000"/>
                <w:sz w:val="28"/>
                <w:szCs w:val="28"/>
              </w:rPr>
              <w:t>認證教師</w:t>
            </w:r>
            <w:r w:rsidRPr="009A49F5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51" w:type="dxa"/>
            <w:tcBorders>
              <w:top w:val="single" w:sz="12" w:space="0" w:color="auto"/>
            </w:tcBorders>
            <w:vAlign w:val="center"/>
          </w:tcPr>
          <w:p w:rsidR="00593391" w:rsidRPr="009A49F5" w:rsidRDefault="00593391" w:rsidP="009A49F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郭建榮</w:t>
            </w:r>
          </w:p>
        </w:tc>
        <w:tc>
          <w:tcPr>
            <w:tcW w:w="931" w:type="dxa"/>
            <w:tcBorders>
              <w:top w:val="single" w:sz="12" w:space="0" w:color="auto"/>
            </w:tcBorders>
            <w:vAlign w:val="center"/>
          </w:tcPr>
          <w:p w:rsidR="00593391" w:rsidRPr="009A49F5" w:rsidRDefault="00593391" w:rsidP="009A49F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9A49F5">
              <w:rPr>
                <w:rFonts w:eastAsia="標楷體" w:hint="eastAsia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593391" w:rsidRPr="009A49F5" w:rsidRDefault="00593391" w:rsidP="009A49F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二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93391" w:rsidRPr="009A49F5" w:rsidRDefault="00593391" w:rsidP="009A49F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9A49F5"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 w:rsidRPr="009A49F5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9A49F5">
              <w:rPr>
                <w:rFonts w:eastAsia="標楷體" w:hint="eastAsia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</w:tcBorders>
            <w:vAlign w:val="center"/>
          </w:tcPr>
          <w:p w:rsidR="00593391" w:rsidRPr="009A49F5" w:rsidRDefault="00593391" w:rsidP="009A49F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9A49F5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國語、數學</w:t>
            </w:r>
          </w:p>
        </w:tc>
      </w:tr>
      <w:tr w:rsidR="00593391" w:rsidRPr="00093689" w:rsidTr="009A49F5">
        <w:trPr>
          <w:trHeight w:val="800"/>
        </w:trPr>
        <w:tc>
          <w:tcPr>
            <w:tcW w:w="2650" w:type="dxa"/>
            <w:vAlign w:val="center"/>
          </w:tcPr>
          <w:p w:rsidR="00593391" w:rsidRPr="009A49F5" w:rsidRDefault="00593391" w:rsidP="009A49F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A49F5">
              <w:rPr>
                <w:rFonts w:eastAsia="標楷體" w:hint="eastAsia"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vAlign w:val="center"/>
          </w:tcPr>
          <w:p w:rsidR="00593391" w:rsidRPr="009A49F5" w:rsidRDefault="00593391" w:rsidP="009A49F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鄭源順</w:t>
            </w:r>
          </w:p>
        </w:tc>
        <w:tc>
          <w:tcPr>
            <w:tcW w:w="931" w:type="dxa"/>
            <w:vAlign w:val="center"/>
          </w:tcPr>
          <w:p w:rsidR="00593391" w:rsidRPr="009A49F5" w:rsidRDefault="00593391" w:rsidP="009A49F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A49F5">
              <w:rPr>
                <w:rFonts w:eastAsia="標楷體" w:hint="eastAsia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vAlign w:val="center"/>
          </w:tcPr>
          <w:p w:rsidR="00593391" w:rsidRPr="009A49F5" w:rsidRDefault="00593391" w:rsidP="009A49F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9A49F5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五</w:t>
            </w:r>
          </w:p>
        </w:tc>
        <w:tc>
          <w:tcPr>
            <w:tcW w:w="1559" w:type="dxa"/>
            <w:vAlign w:val="center"/>
          </w:tcPr>
          <w:p w:rsidR="00593391" w:rsidRPr="009A49F5" w:rsidRDefault="00593391" w:rsidP="009A49F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A49F5"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 w:rsidRPr="009A49F5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9A49F5">
              <w:rPr>
                <w:rFonts w:eastAsia="標楷體" w:hint="eastAsia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960" w:type="dxa"/>
            <w:vAlign w:val="center"/>
          </w:tcPr>
          <w:p w:rsidR="00593391" w:rsidRPr="009A49F5" w:rsidRDefault="00593391" w:rsidP="009A49F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數學</w:t>
            </w:r>
          </w:p>
        </w:tc>
      </w:tr>
      <w:tr w:rsidR="00593391" w:rsidRPr="00093689" w:rsidTr="009A49F5">
        <w:trPr>
          <w:trHeight w:val="800"/>
        </w:trPr>
        <w:tc>
          <w:tcPr>
            <w:tcW w:w="2650" w:type="dxa"/>
            <w:vAlign w:val="center"/>
          </w:tcPr>
          <w:p w:rsidR="00593391" w:rsidRPr="009A49F5" w:rsidRDefault="00593391" w:rsidP="009A49F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A49F5">
              <w:rPr>
                <w:rFonts w:eastAsia="標楷體" w:hint="eastAsia"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vAlign w:val="center"/>
          </w:tcPr>
          <w:p w:rsidR="00593391" w:rsidRPr="009A49F5" w:rsidRDefault="00593391" w:rsidP="009A49F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列式與解題</w:t>
            </w:r>
          </w:p>
        </w:tc>
        <w:tc>
          <w:tcPr>
            <w:tcW w:w="1782" w:type="dxa"/>
            <w:gridSpan w:val="2"/>
            <w:vAlign w:val="center"/>
          </w:tcPr>
          <w:p w:rsidR="00593391" w:rsidRPr="009A49F5" w:rsidRDefault="00593391" w:rsidP="009A49F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9A49F5">
              <w:rPr>
                <w:rFonts w:eastAsia="標楷體" w:hint="eastAsia"/>
                <w:color w:val="000000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vAlign w:val="center"/>
          </w:tcPr>
          <w:p w:rsidR="00593391" w:rsidRPr="009A49F5" w:rsidRDefault="00593391" w:rsidP="009A49F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A49F5">
              <w:rPr>
                <w:rFonts w:eastAsia="標楷體" w:hint="eastAsia"/>
                <w:color w:val="000000"/>
                <w:sz w:val="28"/>
                <w:szCs w:val="28"/>
              </w:rPr>
              <w:t>共</w:t>
            </w:r>
            <w:r w:rsidRPr="009A49F5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>1</w:t>
            </w:r>
            <w:r w:rsidRPr="009A49F5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Pr="009A49F5">
              <w:rPr>
                <w:rFonts w:eastAsia="標楷體" w:hint="eastAsia"/>
                <w:color w:val="000000"/>
                <w:sz w:val="28"/>
                <w:szCs w:val="28"/>
              </w:rPr>
              <w:t>節</w:t>
            </w:r>
          </w:p>
          <w:p w:rsidR="00593391" w:rsidRPr="009A49F5" w:rsidRDefault="00593391" w:rsidP="009A49F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A49F5">
              <w:rPr>
                <w:rFonts w:eastAsia="標楷體" w:hint="eastAsia"/>
                <w:color w:val="000000"/>
                <w:sz w:val="28"/>
                <w:szCs w:val="28"/>
              </w:rPr>
              <w:t>本次教學為第</w:t>
            </w:r>
            <w:r w:rsidRPr="009A49F5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9A49F5">
              <w:rPr>
                <w:rFonts w:eastAsia="標楷體" w:hint="eastAsia"/>
                <w:color w:val="000000"/>
                <w:sz w:val="28"/>
                <w:szCs w:val="28"/>
              </w:rPr>
              <w:t>節</w:t>
            </w:r>
          </w:p>
        </w:tc>
      </w:tr>
      <w:tr w:rsidR="00593391" w:rsidRPr="00093689" w:rsidTr="009A49F5">
        <w:trPr>
          <w:trHeight w:val="800"/>
        </w:trPr>
        <w:tc>
          <w:tcPr>
            <w:tcW w:w="2650" w:type="dxa"/>
            <w:tcBorders>
              <w:bottom w:val="single" w:sz="12" w:space="0" w:color="auto"/>
            </w:tcBorders>
            <w:vAlign w:val="center"/>
          </w:tcPr>
          <w:p w:rsidR="00593391" w:rsidRPr="009A49F5" w:rsidRDefault="00593391" w:rsidP="009A49F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A49F5">
              <w:rPr>
                <w:rFonts w:eastAsia="標楷體" w:hint="eastAsia"/>
                <w:color w:val="000000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bottom w:val="single" w:sz="12" w:space="0" w:color="auto"/>
            </w:tcBorders>
            <w:vAlign w:val="center"/>
          </w:tcPr>
          <w:p w:rsidR="00593391" w:rsidRPr="009A49F5" w:rsidRDefault="00593391" w:rsidP="009A49F5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9A49F5">
              <w:rPr>
                <w:rFonts w:eastAsia="標楷體"/>
                <w:color w:val="000000"/>
                <w:sz w:val="28"/>
                <w:szCs w:val="28"/>
              </w:rPr>
              <w:t>108</w:t>
            </w:r>
            <w:r w:rsidRPr="009A49F5">
              <w:rPr>
                <w:rFonts w:eastAsia="標楷體" w:hint="eastAsia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05</w:t>
            </w:r>
            <w:r w:rsidRPr="009A49F5">
              <w:rPr>
                <w:rFonts w:eastAsia="標楷體" w:hint="eastAsia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09</w:t>
            </w:r>
            <w:r w:rsidRPr="009A49F5">
              <w:rPr>
                <w:rFonts w:eastAsia="標楷體" w:hint="eastAsia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bottom w:val="single" w:sz="12" w:space="0" w:color="auto"/>
            </w:tcBorders>
            <w:vAlign w:val="center"/>
          </w:tcPr>
          <w:p w:rsidR="00593391" w:rsidRPr="009A49F5" w:rsidRDefault="00593391" w:rsidP="009A49F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A49F5">
              <w:rPr>
                <w:rFonts w:eastAsia="標楷體" w:hint="eastAsia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bottom w:val="single" w:sz="12" w:space="0" w:color="auto"/>
            </w:tcBorders>
            <w:vAlign w:val="center"/>
          </w:tcPr>
          <w:p w:rsidR="00593391" w:rsidRPr="009A49F5" w:rsidRDefault="00593391" w:rsidP="009A49F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FE2E45">
              <w:rPr>
                <w:rFonts w:eastAsia="標楷體" w:hint="eastAsia"/>
                <w:color w:val="000000"/>
                <w:sz w:val="28"/>
                <w:szCs w:val="28"/>
              </w:rPr>
              <w:t>五年級教室</w:t>
            </w:r>
          </w:p>
        </w:tc>
      </w:tr>
      <w:tr w:rsidR="00593391" w:rsidRPr="00093689" w:rsidTr="009A49F5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DD9C3"/>
          </w:tcPr>
          <w:p w:rsidR="00593391" w:rsidRPr="009A49F5" w:rsidRDefault="00593391" w:rsidP="009A49F5">
            <w:pPr>
              <w:spacing w:line="48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9A49F5">
              <w:rPr>
                <w:rFonts w:eastAsia="標楷體" w:hint="eastAsia"/>
                <w:color w:val="000000"/>
                <w:sz w:val="28"/>
                <w:szCs w:val="28"/>
              </w:rPr>
              <w:t>請依據教學觀察工具之紀錄分析內容，與授課教師討論後填寫：</w:t>
            </w:r>
          </w:p>
        </w:tc>
      </w:tr>
      <w:tr w:rsidR="00593391" w:rsidRPr="00093689" w:rsidTr="009A49F5">
        <w:trPr>
          <w:trHeight w:val="4523"/>
        </w:trPr>
        <w:tc>
          <w:tcPr>
            <w:tcW w:w="10602" w:type="dxa"/>
            <w:gridSpan w:val="6"/>
          </w:tcPr>
          <w:p w:rsidR="00593391" w:rsidRPr="005B71BF" w:rsidRDefault="00593391" w:rsidP="009A49F5">
            <w:pPr>
              <w:pStyle w:val="a7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5B71BF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593391" w:rsidRPr="005B71BF" w:rsidRDefault="00593391" w:rsidP="003E2DF7">
            <w:pPr>
              <w:pStyle w:val="a7"/>
              <w:numPr>
                <w:ilvl w:val="0"/>
                <w:numId w:val="21"/>
              </w:numPr>
              <w:spacing w:line="480" w:lineRule="exact"/>
              <w:ind w:leftChars="0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5B71BF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老師在課堂中使用電視、投影機等設施，並利用小白板與天平讓學生互相討論，更能學生願意學習。</w:t>
            </w:r>
          </w:p>
          <w:p w:rsidR="00593391" w:rsidRPr="00501873" w:rsidRDefault="00593391" w:rsidP="00501873">
            <w:pPr>
              <w:numPr>
                <w:ilvl w:val="0"/>
                <w:numId w:val="21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老</w:t>
            </w:r>
            <w:r w:rsidRPr="00501873">
              <w:rPr>
                <w:rFonts w:eastAsia="標楷體" w:hint="eastAsia"/>
                <w:color w:val="000000"/>
                <w:sz w:val="28"/>
                <w:szCs w:val="28"/>
              </w:rPr>
              <w:t>師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利用</w:t>
            </w:r>
            <w:r w:rsidRPr="00501873">
              <w:rPr>
                <w:rFonts w:eastAsia="標楷體" w:hint="eastAsia"/>
                <w:color w:val="000000"/>
                <w:sz w:val="28"/>
                <w:szCs w:val="28"/>
              </w:rPr>
              <w:t>天平比較兩邊重量，透過實際物品的操作，引出概念佈題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，</w:t>
            </w:r>
            <w:r w:rsidRPr="00501873">
              <w:rPr>
                <w:rFonts w:eastAsia="標楷體" w:hint="eastAsia"/>
                <w:color w:val="000000"/>
                <w:sz w:val="28"/>
                <w:szCs w:val="28"/>
              </w:rPr>
              <w:t>協助學生習得等式概念。</w:t>
            </w:r>
          </w:p>
          <w:p w:rsidR="00593391" w:rsidRPr="00501873" w:rsidRDefault="00593391" w:rsidP="00501873">
            <w:pPr>
              <w:numPr>
                <w:ilvl w:val="0"/>
                <w:numId w:val="21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標楷體"/>
                <w:color w:val="000000"/>
                <w:sz w:val="28"/>
                <w:szCs w:val="28"/>
              </w:rPr>
            </w:pPr>
            <w:r w:rsidRPr="00501873">
              <w:rPr>
                <w:rFonts w:eastAsia="標楷體" w:hint="eastAsia"/>
                <w:color w:val="000000"/>
                <w:sz w:val="28"/>
                <w:szCs w:val="28"/>
              </w:rPr>
              <w:t>老師在學生做答時，在教室走動觀看學生作答情形，並適時給予（很好、寫得不錯等）激勵學生。</w:t>
            </w:r>
          </w:p>
          <w:p w:rsidR="00593391" w:rsidRPr="005B71BF" w:rsidRDefault="00593391" w:rsidP="00501873">
            <w:pPr>
              <w:pStyle w:val="a7"/>
              <w:spacing w:line="480" w:lineRule="exact"/>
              <w:ind w:leftChars="0" w:left="0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</w:p>
        </w:tc>
      </w:tr>
      <w:tr w:rsidR="00593391" w:rsidRPr="00093689" w:rsidTr="009A49F5">
        <w:trPr>
          <w:trHeight w:val="4523"/>
        </w:trPr>
        <w:tc>
          <w:tcPr>
            <w:tcW w:w="10602" w:type="dxa"/>
            <w:gridSpan w:val="6"/>
          </w:tcPr>
          <w:p w:rsidR="00593391" w:rsidRPr="005B71BF" w:rsidRDefault="00593391" w:rsidP="009A49F5">
            <w:pPr>
              <w:pStyle w:val="a7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5B71BF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教與學待調整或精進之處（含教師教學行為、學生學習表現、師生互動與學生同儕互動之情形）：</w:t>
            </w:r>
          </w:p>
          <w:p w:rsidR="00593391" w:rsidRPr="005B71BF" w:rsidRDefault="00593391" w:rsidP="009A49F5">
            <w:pPr>
              <w:pStyle w:val="a7"/>
              <w:numPr>
                <w:ilvl w:val="0"/>
                <w:numId w:val="20"/>
              </w:numPr>
              <w:spacing w:line="480" w:lineRule="exact"/>
              <w:ind w:leftChars="0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5B71BF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因上課時間有限，只能老師操作天平給學生看。如果時間</w:t>
            </w:r>
            <w:r w:rsidRPr="005B71BF">
              <w:rPr>
                <w:rFonts w:ascii="標楷體" w:eastAsia="標楷體" w:hAnsi="標楷體" w:hint="eastAsia"/>
                <w:color w:val="000000"/>
                <w:kern w:val="2"/>
                <w:sz w:val="28"/>
                <w:szCs w:val="28"/>
              </w:rPr>
              <w:t>夠，是否能讓學生親自體驗會更有感覺，或數感比覺差的學生也可以讓他透過操作，更能進入狀況</w:t>
            </w:r>
            <w:r w:rsidRPr="005B71BF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。</w:t>
            </w:r>
          </w:p>
          <w:p w:rsidR="00593391" w:rsidRPr="005B71BF" w:rsidRDefault="00593391" w:rsidP="009A49F5">
            <w:pPr>
              <w:pStyle w:val="a7"/>
              <w:numPr>
                <w:ilvl w:val="0"/>
                <w:numId w:val="20"/>
              </w:numPr>
              <w:spacing w:line="480" w:lineRule="exact"/>
              <w:ind w:leftChars="0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5B71BF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老師利用小白板讓學生討論，並於討論後上台發表。在學生發表後，是否讓學生間彼此有更多對話，最後老師再進行歸納總結。</w:t>
            </w:r>
          </w:p>
        </w:tc>
      </w:tr>
      <w:tr w:rsidR="00593391" w:rsidRPr="00093689" w:rsidTr="009A49F5">
        <w:trPr>
          <w:trHeight w:val="4378"/>
        </w:trPr>
        <w:tc>
          <w:tcPr>
            <w:tcW w:w="10602" w:type="dxa"/>
            <w:gridSpan w:val="6"/>
          </w:tcPr>
          <w:p w:rsidR="00593391" w:rsidRPr="005B71BF" w:rsidRDefault="00593391" w:rsidP="00C45A0C">
            <w:pPr>
              <w:pStyle w:val="a7"/>
              <w:numPr>
                <w:ilvl w:val="0"/>
                <w:numId w:val="1"/>
              </w:numPr>
              <w:spacing w:afterLines="50" w:after="176" w:line="480" w:lineRule="exact"/>
              <w:ind w:leftChars="0" w:left="638" w:hangingChars="236" w:hanging="638"/>
              <w:jc w:val="both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5B71BF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lastRenderedPageBreak/>
              <w:t>授課教師預定專業成長計畫（於回饋人員綜合觀察前會談紀錄及教學觀察工具之紀錄分析內容，並與授課教師討論共同擬定後，由回饋人員填寫）：</w:t>
            </w:r>
          </w:p>
          <w:tbl>
            <w:tblPr>
              <w:tblW w:w="1043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593391" w:rsidRPr="00093689" w:rsidTr="009A49F5">
              <w:trPr>
                <w:trHeight w:val="487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391" w:rsidRPr="009A49F5" w:rsidRDefault="00593391" w:rsidP="009A49F5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9A49F5">
                    <w:rPr>
                      <w:rFonts w:eastAsia="標楷體" w:hint="eastAsia"/>
                      <w:color w:val="000000"/>
                      <w:sz w:val="28"/>
                    </w:rPr>
                    <w:t>專業成長指標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391" w:rsidRPr="009A49F5" w:rsidRDefault="00593391" w:rsidP="009A49F5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  <w:sz w:val="28"/>
                    </w:rPr>
                  </w:pPr>
                  <w:r w:rsidRPr="009A49F5">
                    <w:rPr>
                      <w:rFonts w:eastAsia="標楷體" w:hint="eastAsia"/>
                      <w:color w:val="000000"/>
                      <w:sz w:val="28"/>
                    </w:rPr>
                    <w:t>專業成長方向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391" w:rsidRPr="009A49F5" w:rsidRDefault="00593391" w:rsidP="009A49F5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9A49F5">
                    <w:rPr>
                      <w:rFonts w:eastAsia="標楷體" w:hint="eastAsia"/>
                      <w:color w:val="000000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391" w:rsidRPr="009A49F5" w:rsidRDefault="00593391" w:rsidP="009A49F5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9A49F5">
                    <w:rPr>
                      <w:rFonts w:eastAsia="標楷體" w:hint="eastAsia"/>
                      <w:color w:val="000000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391" w:rsidRPr="009A49F5" w:rsidRDefault="00593391" w:rsidP="009A49F5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9A49F5">
                    <w:rPr>
                      <w:rFonts w:eastAsia="標楷體" w:hint="eastAsia"/>
                      <w:color w:val="000000"/>
                      <w:sz w:val="28"/>
                    </w:rPr>
                    <w:t>預計完成日期</w:t>
                  </w:r>
                </w:p>
              </w:tc>
            </w:tr>
            <w:tr w:rsidR="00593391" w:rsidRPr="00093689" w:rsidTr="009A49F5">
              <w:trPr>
                <w:trHeight w:val="793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391" w:rsidRPr="009A49F5" w:rsidRDefault="00593391" w:rsidP="009A49F5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  <w:r w:rsidRPr="002302D7">
                    <w:rPr>
                      <w:rFonts w:eastAsia="標楷體"/>
                      <w:color w:val="000000"/>
                    </w:rPr>
                    <w:t>C-4-2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391" w:rsidRPr="009A49F5" w:rsidRDefault="00593391" w:rsidP="009A49F5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■</w:t>
                  </w:r>
                  <w:r w:rsidRPr="009A49F5">
                    <w:rPr>
                      <w:rFonts w:eastAsia="標楷體"/>
                      <w:color w:val="000000"/>
                    </w:rPr>
                    <w:t>1.</w:t>
                  </w:r>
                  <w:r w:rsidRPr="009A49F5">
                    <w:rPr>
                      <w:rFonts w:eastAsia="標楷體" w:hint="eastAsia"/>
                      <w:color w:val="000000"/>
                    </w:rPr>
                    <w:t>優點及特色</w:t>
                  </w:r>
                </w:p>
                <w:p w:rsidR="00593391" w:rsidRPr="009A49F5" w:rsidRDefault="00593391" w:rsidP="009A49F5">
                  <w:pPr>
                    <w:jc w:val="both"/>
                    <w:rPr>
                      <w:rFonts w:eastAsia="標楷體"/>
                      <w:color w:val="000000"/>
                      <w:u w:val="single"/>
                    </w:rPr>
                  </w:pPr>
                  <w:r w:rsidRPr="009A49F5">
                    <w:rPr>
                      <w:rFonts w:eastAsia="標楷體" w:hint="eastAsia"/>
                      <w:color w:val="000000"/>
                    </w:rPr>
                    <w:t>□</w:t>
                  </w:r>
                  <w:r w:rsidRPr="009A49F5">
                    <w:rPr>
                      <w:rFonts w:eastAsia="標楷體"/>
                      <w:color w:val="000000"/>
                    </w:rPr>
                    <w:t>2.</w:t>
                  </w:r>
                  <w:r w:rsidRPr="009A49F5">
                    <w:rPr>
                      <w:rFonts w:eastAsia="標楷體" w:hint="eastAsia"/>
                      <w:color w:val="000000"/>
                    </w:rPr>
                    <w:t>待調整或精進之處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391" w:rsidRPr="002302D7" w:rsidRDefault="00593391" w:rsidP="000261F0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  <w:r w:rsidRPr="002302D7">
                    <w:rPr>
                      <w:rFonts w:eastAsia="標楷體" w:hint="eastAsia"/>
                      <w:color w:val="000000"/>
                    </w:rPr>
                    <w:t>與學校同仁共同討論、分享教學心得</w:t>
                  </w:r>
                  <w:r>
                    <w:rPr>
                      <w:rFonts w:eastAsia="標楷體" w:hint="eastAsia"/>
                      <w:color w:val="000000"/>
                    </w:rPr>
                    <w:t>。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391" w:rsidRPr="002302D7" w:rsidRDefault="00593391" w:rsidP="000261F0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  <w:r w:rsidRPr="002302D7">
                    <w:rPr>
                      <w:rFonts w:eastAsia="標楷體" w:hint="eastAsia"/>
                      <w:color w:val="000000"/>
                    </w:rPr>
                    <w:t>全校同仁</w:t>
                  </w: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391" w:rsidRPr="002302D7" w:rsidRDefault="00593391" w:rsidP="000261F0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  <w:r w:rsidRPr="002302D7">
                    <w:rPr>
                      <w:rFonts w:eastAsia="標楷體"/>
                      <w:color w:val="000000"/>
                    </w:rPr>
                    <w:t>108.</w:t>
                  </w:r>
                  <w:r>
                    <w:rPr>
                      <w:rFonts w:eastAsia="標楷體"/>
                      <w:color w:val="000000"/>
                    </w:rPr>
                    <w:t>5</w:t>
                  </w:r>
                  <w:r w:rsidRPr="002302D7">
                    <w:rPr>
                      <w:rFonts w:eastAsia="標楷體"/>
                      <w:color w:val="000000"/>
                    </w:rPr>
                    <w:t>.24</w:t>
                  </w:r>
                </w:p>
              </w:tc>
            </w:tr>
            <w:tr w:rsidR="00593391" w:rsidRPr="00093689" w:rsidTr="009A49F5">
              <w:trPr>
                <w:trHeight w:val="793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391" w:rsidRPr="009A49F5" w:rsidRDefault="00593391" w:rsidP="009A49F5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391" w:rsidRPr="009A49F5" w:rsidRDefault="00593391" w:rsidP="009A49F5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 w:rsidRPr="009A49F5">
                    <w:rPr>
                      <w:rFonts w:eastAsia="標楷體" w:hint="eastAsia"/>
                      <w:color w:val="000000"/>
                    </w:rPr>
                    <w:t>□</w:t>
                  </w:r>
                  <w:r w:rsidRPr="009A49F5">
                    <w:rPr>
                      <w:rFonts w:eastAsia="標楷體"/>
                      <w:color w:val="000000"/>
                    </w:rPr>
                    <w:t>1.</w:t>
                  </w:r>
                  <w:r w:rsidRPr="009A49F5">
                    <w:rPr>
                      <w:rFonts w:eastAsia="標楷體" w:hint="eastAsia"/>
                      <w:color w:val="000000"/>
                    </w:rPr>
                    <w:t>優點及特色</w:t>
                  </w:r>
                </w:p>
                <w:p w:rsidR="00593391" w:rsidRPr="009A49F5" w:rsidRDefault="00593391" w:rsidP="009A49F5">
                  <w:pPr>
                    <w:jc w:val="both"/>
                    <w:rPr>
                      <w:rFonts w:eastAsia="標楷體"/>
                      <w:color w:val="000000"/>
                      <w:u w:val="single"/>
                    </w:rPr>
                  </w:pPr>
                  <w:r w:rsidRPr="009A49F5">
                    <w:rPr>
                      <w:rFonts w:eastAsia="標楷體" w:hint="eastAsia"/>
                      <w:color w:val="000000"/>
                    </w:rPr>
                    <w:t>□</w:t>
                  </w:r>
                  <w:r w:rsidRPr="009A49F5">
                    <w:rPr>
                      <w:rFonts w:eastAsia="標楷體"/>
                      <w:color w:val="000000"/>
                    </w:rPr>
                    <w:t>2.</w:t>
                  </w:r>
                  <w:r w:rsidRPr="009A49F5">
                    <w:rPr>
                      <w:rFonts w:eastAsia="標楷體" w:hint="eastAsia"/>
                      <w:color w:val="000000"/>
                    </w:rPr>
                    <w:t>待調整或精進之處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391" w:rsidRPr="009A49F5" w:rsidRDefault="00593391" w:rsidP="009A49F5">
                  <w:pPr>
                    <w:spacing w:line="240" w:lineRule="exact"/>
                    <w:rPr>
                      <w:rFonts w:eastAsia="標楷體"/>
                      <w:color w:val="000000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391" w:rsidRPr="009A49F5" w:rsidRDefault="00593391" w:rsidP="009A49F5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391" w:rsidRPr="009A49F5" w:rsidRDefault="00593391" w:rsidP="009A49F5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593391" w:rsidRPr="00093689" w:rsidTr="009A49F5">
              <w:trPr>
                <w:trHeight w:val="793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391" w:rsidRPr="009A49F5" w:rsidRDefault="00593391" w:rsidP="009A49F5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391" w:rsidRPr="009A49F5" w:rsidRDefault="00593391" w:rsidP="009A49F5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 w:rsidRPr="009A49F5">
                    <w:rPr>
                      <w:rFonts w:eastAsia="標楷體" w:hint="eastAsia"/>
                      <w:color w:val="000000"/>
                    </w:rPr>
                    <w:t>□</w:t>
                  </w:r>
                  <w:r w:rsidRPr="009A49F5">
                    <w:rPr>
                      <w:rFonts w:eastAsia="標楷體"/>
                      <w:color w:val="000000"/>
                    </w:rPr>
                    <w:t>1.</w:t>
                  </w:r>
                  <w:r w:rsidRPr="009A49F5">
                    <w:rPr>
                      <w:rFonts w:eastAsia="標楷體" w:hint="eastAsia"/>
                      <w:color w:val="000000"/>
                    </w:rPr>
                    <w:t>優點及特色</w:t>
                  </w:r>
                </w:p>
                <w:p w:rsidR="00593391" w:rsidRPr="009A49F5" w:rsidRDefault="00593391" w:rsidP="009A49F5">
                  <w:pPr>
                    <w:jc w:val="both"/>
                    <w:rPr>
                      <w:rFonts w:eastAsia="標楷體"/>
                      <w:color w:val="000000"/>
                      <w:u w:val="single"/>
                    </w:rPr>
                  </w:pPr>
                  <w:r w:rsidRPr="009A49F5">
                    <w:rPr>
                      <w:rFonts w:eastAsia="標楷體" w:hint="eastAsia"/>
                      <w:color w:val="000000"/>
                    </w:rPr>
                    <w:t>□</w:t>
                  </w:r>
                  <w:r w:rsidRPr="009A49F5">
                    <w:rPr>
                      <w:rFonts w:eastAsia="標楷體"/>
                      <w:color w:val="000000"/>
                    </w:rPr>
                    <w:t>2.</w:t>
                  </w:r>
                  <w:r w:rsidRPr="009A49F5">
                    <w:rPr>
                      <w:rFonts w:eastAsia="標楷體" w:hint="eastAsia"/>
                      <w:color w:val="000000"/>
                    </w:rPr>
                    <w:t>待調整或精進之處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391" w:rsidRPr="009A49F5" w:rsidRDefault="00593391" w:rsidP="009A49F5">
                  <w:pPr>
                    <w:spacing w:line="240" w:lineRule="exact"/>
                    <w:rPr>
                      <w:rFonts w:eastAsia="標楷體"/>
                      <w:color w:val="000000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391" w:rsidRPr="009A49F5" w:rsidRDefault="00593391" w:rsidP="009A49F5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391" w:rsidRPr="009A49F5" w:rsidRDefault="00593391" w:rsidP="009A49F5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</w:tr>
          </w:tbl>
          <w:p w:rsidR="00593391" w:rsidRPr="009A49F5" w:rsidRDefault="00593391" w:rsidP="009A49F5">
            <w:pPr>
              <w:spacing w:line="320" w:lineRule="exact"/>
              <w:rPr>
                <w:rFonts w:eastAsia="標楷體"/>
                <w:color w:val="000000"/>
                <w:sz w:val="22"/>
                <w:szCs w:val="28"/>
              </w:rPr>
            </w:pPr>
            <w:r w:rsidRPr="009A49F5">
              <w:rPr>
                <w:rFonts w:eastAsia="標楷體" w:hint="eastAsia"/>
                <w:color w:val="000000"/>
                <w:sz w:val="22"/>
                <w:szCs w:val="28"/>
              </w:rPr>
              <w:t>備註：</w:t>
            </w:r>
          </w:p>
          <w:p w:rsidR="00593391" w:rsidRPr="005B71BF" w:rsidRDefault="00593391" w:rsidP="009A49F5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/>
                <w:kern w:val="2"/>
                <w:sz w:val="22"/>
                <w:szCs w:val="28"/>
              </w:rPr>
            </w:pPr>
            <w:r w:rsidRPr="005B71BF">
              <w:rPr>
                <w:rFonts w:eastAsia="標楷體" w:hint="eastAsia"/>
                <w:b/>
                <w:color w:val="000000"/>
                <w:kern w:val="2"/>
                <w:sz w:val="22"/>
                <w:szCs w:val="28"/>
                <w:u w:val="single"/>
              </w:rPr>
              <w:t>專業成長指標</w:t>
            </w:r>
            <w:r w:rsidRPr="005B71BF">
              <w:rPr>
                <w:rFonts w:eastAsia="標楷體" w:hint="eastAsia"/>
                <w:color w:val="000000"/>
                <w:kern w:val="2"/>
                <w:sz w:val="22"/>
                <w:szCs w:val="28"/>
              </w:rPr>
              <w:t>可參酌搭配教師專業發展規準</w:t>
            </w:r>
            <w:r w:rsidRPr="005B71BF">
              <w:rPr>
                <w:rFonts w:eastAsia="標楷體"/>
                <w:color w:val="000000"/>
                <w:kern w:val="2"/>
                <w:sz w:val="22"/>
                <w:szCs w:val="28"/>
              </w:rPr>
              <w:t>C</w:t>
            </w:r>
            <w:r w:rsidRPr="005B71BF">
              <w:rPr>
                <w:rFonts w:eastAsia="標楷體" w:hint="eastAsia"/>
                <w:color w:val="000000"/>
                <w:kern w:val="2"/>
                <w:sz w:val="22"/>
                <w:szCs w:val="28"/>
              </w:rPr>
              <w:t>層面「專業精進與責任」，擬定個人專業成長計畫。</w:t>
            </w:r>
          </w:p>
          <w:p w:rsidR="00593391" w:rsidRPr="005B71BF" w:rsidRDefault="00593391" w:rsidP="009A49F5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/>
                <w:kern w:val="2"/>
                <w:sz w:val="22"/>
                <w:szCs w:val="28"/>
              </w:rPr>
            </w:pPr>
            <w:r w:rsidRPr="005B71BF">
              <w:rPr>
                <w:rFonts w:eastAsia="標楷體" w:hint="eastAsia"/>
                <w:b/>
                <w:color w:val="000000"/>
                <w:kern w:val="2"/>
                <w:sz w:val="22"/>
                <w:szCs w:val="28"/>
                <w:u w:val="single"/>
              </w:rPr>
              <w:t>專業成長方向</w:t>
            </w:r>
            <w:r w:rsidRPr="005B71BF">
              <w:rPr>
                <w:rFonts w:eastAsia="標楷體" w:hint="eastAsia"/>
                <w:color w:val="000000"/>
                <w:kern w:val="2"/>
                <w:sz w:val="22"/>
                <w:szCs w:val="24"/>
              </w:rPr>
              <w:t>包括：</w:t>
            </w:r>
          </w:p>
          <w:p w:rsidR="00593391" w:rsidRPr="005B71BF" w:rsidRDefault="00593391" w:rsidP="009A49F5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/>
                <w:kern w:val="2"/>
                <w:sz w:val="22"/>
                <w:szCs w:val="28"/>
              </w:rPr>
            </w:pPr>
            <w:r w:rsidRPr="005B71BF">
              <w:rPr>
                <w:rFonts w:eastAsia="標楷體" w:hint="eastAsia"/>
                <w:color w:val="000000"/>
                <w:kern w:val="2"/>
                <w:sz w:val="22"/>
                <w:szCs w:val="24"/>
              </w:rPr>
              <w:t>授課教師之「優點或特色」，可透過「分享或發表專業實踐或研究的成果」等方式進行專業成長。</w:t>
            </w:r>
          </w:p>
          <w:p w:rsidR="00593391" w:rsidRPr="005B71BF" w:rsidRDefault="00593391" w:rsidP="009A49F5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/>
                <w:kern w:val="2"/>
                <w:sz w:val="22"/>
                <w:szCs w:val="28"/>
              </w:rPr>
            </w:pPr>
            <w:r w:rsidRPr="005B71BF">
              <w:rPr>
                <w:rFonts w:eastAsia="標楷體" w:hint="eastAsia"/>
                <w:color w:val="000000"/>
                <w:kern w:val="2"/>
                <w:sz w:val="22"/>
                <w:szCs w:val="24"/>
              </w:rPr>
              <w:t>授課教師之「待調整或精進之處」</w:t>
            </w:r>
            <w:r w:rsidRPr="005B71BF">
              <w:rPr>
                <w:rFonts w:eastAsia="標楷體" w:hint="eastAsia"/>
                <w:color w:val="000000"/>
                <w:kern w:val="2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593391" w:rsidRPr="005B71BF" w:rsidRDefault="00593391" w:rsidP="009A49F5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/>
                <w:kern w:val="2"/>
                <w:sz w:val="22"/>
                <w:szCs w:val="28"/>
              </w:rPr>
            </w:pPr>
            <w:r w:rsidRPr="005B71BF">
              <w:rPr>
                <w:rFonts w:eastAsia="標楷體" w:hint="eastAsia"/>
                <w:b/>
                <w:color w:val="000000"/>
                <w:kern w:val="2"/>
                <w:sz w:val="22"/>
                <w:szCs w:val="28"/>
                <w:u w:val="single"/>
              </w:rPr>
              <w:t>內容概要說明</w:t>
            </w:r>
            <w:r w:rsidRPr="005B71BF">
              <w:rPr>
                <w:rFonts w:eastAsia="標楷體" w:hint="eastAsia"/>
                <w:color w:val="000000"/>
                <w:kern w:val="2"/>
                <w:sz w:val="22"/>
                <w:szCs w:val="24"/>
              </w:rPr>
              <w:t>請簡述，例如：</w:t>
            </w:r>
          </w:p>
          <w:p w:rsidR="00593391" w:rsidRPr="005B71BF" w:rsidRDefault="00593391" w:rsidP="009A49F5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/>
                <w:kern w:val="2"/>
                <w:sz w:val="22"/>
                <w:szCs w:val="28"/>
              </w:rPr>
            </w:pPr>
            <w:r w:rsidRPr="005B71BF">
              <w:rPr>
                <w:rFonts w:eastAsia="標楷體" w:hint="eastAsia"/>
                <w:color w:val="000000"/>
                <w:kern w:val="2"/>
                <w:sz w:val="22"/>
                <w:szCs w:val="24"/>
              </w:rPr>
              <w:t>優點或特色：於校內外發表分享或示範教學、組織或領導社群研發、辦理推廣活動等。</w:t>
            </w:r>
          </w:p>
          <w:p w:rsidR="00593391" w:rsidRPr="005B71BF" w:rsidRDefault="00593391" w:rsidP="009A49F5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/>
                <w:kern w:val="2"/>
                <w:sz w:val="22"/>
                <w:szCs w:val="28"/>
              </w:rPr>
            </w:pPr>
            <w:r w:rsidRPr="005B71BF">
              <w:rPr>
                <w:rFonts w:eastAsia="標楷體" w:hint="eastAsia"/>
                <w:color w:val="000000"/>
                <w:kern w:val="2"/>
                <w:sz w:val="22"/>
                <w:szCs w:val="24"/>
              </w:rPr>
              <w:t>待調整或精進之處：研讀書籍或數位文獻、諮詢專家教師或學者、參加研習或學習社群、重新試驗教學、進行教學行動研究等。</w:t>
            </w:r>
          </w:p>
          <w:p w:rsidR="00593391" w:rsidRPr="005B71BF" w:rsidRDefault="00593391" w:rsidP="009A49F5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5B71BF">
              <w:rPr>
                <w:rFonts w:eastAsia="標楷體" w:hint="eastAsia"/>
                <w:color w:val="000000"/>
                <w:kern w:val="2"/>
                <w:sz w:val="22"/>
                <w:szCs w:val="28"/>
              </w:rPr>
              <w:t>可依實際需要增列表格。</w:t>
            </w:r>
          </w:p>
        </w:tc>
      </w:tr>
      <w:tr w:rsidR="00593391" w:rsidRPr="00093689" w:rsidTr="009A49F5">
        <w:trPr>
          <w:trHeight w:val="4607"/>
        </w:trPr>
        <w:tc>
          <w:tcPr>
            <w:tcW w:w="10602" w:type="dxa"/>
            <w:gridSpan w:val="6"/>
            <w:tcBorders>
              <w:bottom w:val="single" w:sz="12" w:space="0" w:color="auto"/>
            </w:tcBorders>
          </w:tcPr>
          <w:p w:rsidR="00593391" w:rsidRPr="005B71BF" w:rsidRDefault="00593391" w:rsidP="00C45A0C">
            <w:pPr>
              <w:pStyle w:val="a7"/>
              <w:numPr>
                <w:ilvl w:val="0"/>
                <w:numId w:val="1"/>
              </w:numPr>
              <w:spacing w:beforeLines="50" w:before="176" w:line="480" w:lineRule="exact"/>
              <w:ind w:leftChars="0" w:left="638" w:hangingChars="236" w:hanging="638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5B71BF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回饋人員的學習與收穫：</w:t>
            </w:r>
          </w:p>
          <w:p w:rsidR="00593391" w:rsidRPr="005B71BF" w:rsidRDefault="00593391" w:rsidP="00F00C33">
            <w:pPr>
              <w:pStyle w:val="a7"/>
              <w:spacing w:line="480" w:lineRule="exact"/>
              <w:ind w:leftChars="0" w:left="0" w:firstLineChars="200" w:firstLine="541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5B71BF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經由這次的觀察，我發現上數學課利用實體物操作，能使學生更能了解抽象概念。老師在教學中，從具體到抽象，透過每一個佈題，無形中讓學生一歩歩的建之概念。此外，利用小白板這項小工具，可以讓學生練習討論與發表，老師也能參與其中，並做出最後的統整與歸納。</w:t>
            </w:r>
          </w:p>
          <w:p w:rsidR="00593391" w:rsidRPr="005B71BF" w:rsidRDefault="00593391" w:rsidP="009A49F5">
            <w:pPr>
              <w:pStyle w:val="a7"/>
              <w:spacing w:line="480" w:lineRule="exact"/>
              <w:ind w:leftChars="0" w:left="360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</w:p>
        </w:tc>
      </w:tr>
    </w:tbl>
    <w:p w:rsidR="00593391" w:rsidRPr="00093689" w:rsidRDefault="00593391" w:rsidP="00237186">
      <w:pPr>
        <w:rPr>
          <w:rFonts w:ascii="標楷體" w:eastAsia="標楷體" w:hAnsi="標楷體"/>
          <w:b/>
          <w:color w:val="000000"/>
          <w:szCs w:val="40"/>
        </w:rPr>
      </w:pPr>
    </w:p>
    <w:p w:rsidR="00593391" w:rsidRPr="00093689" w:rsidRDefault="00593391" w:rsidP="00237186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sectPr w:rsidR="00593391" w:rsidRPr="00093689" w:rsidSect="00D22B95"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384" w:rsidRDefault="00390384" w:rsidP="00237186">
      <w:r>
        <w:separator/>
      </w:r>
    </w:p>
  </w:endnote>
  <w:endnote w:type="continuationSeparator" w:id="0">
    <w:p w:rsidR="00390384" w:rsidRDefault="00390384" w:rsidP="0023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明體">
    <w:altName w:val="細明體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384" w:rsidRDefault="00390384" w:rsidP="00237186">
      <w:r>
        <w:separator/>
      </w:r>
    </w:p>
  </w:footnote>
  <w:footnote w:type="continuationSeparator" w:id="0">
    <w:p w:rsidR="00390384" w:rsidRDefault="00390384" w:rsidP="00237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A0E68A6"/>
    <w:multiLevelType w:val="hybridMultilevel"/>
    <w:tmpl w:val="E668C926"/>
    <w:lvl w:ilvl="0" w:tplc="14DC9C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42E5D73"/>
    <w:multiLevelType w:val="hybridMultilevel"/>
    <w:tmpl w:val="80C45000"/>
    <w:lvl w:ilvl="0" w:tplc="BB7622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ED61EEC"/>
    <w:multiLevelType w:val="hybridMultilevel"/>
    <w:tmpl w:val="36EA392C"/>
    <w:lvl w:ilvl="0" w:tplc="D8F4A6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3721599"/>
    <w:multiLevelType w:val="hybridMultilevel"/>
    <w:tmpl w:val="DB70D80E"/>
    <w:lvl w:ilvl="0" w:tplc="B2CA71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5360BFD"/>
    <w:multiLevelType w:val="hybridMultilevel"/>
    <w:tmpl w:val="05282BB6"/>
    <w:lvl w:ilvl="0" w:tplc="732269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>
    <w:nsid w:val="56CD3D0B"/>
    <w:multiLevelType w:val="hybridMultilevel"/>
    <w:tmpl w:val="C10C8ACC"/>
    <w:lvl w:ilvl="0" w:tplc="A4608C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58A33ADA"/>
    <w:multiLevelType w:val="hybridMultilevel"/>
    <w:tmpl w:val="4CA49FF8"/>
    <w:lvl w:ilvl="0" w:tplc="AE1850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68FB273D"/>
    <w:multiLevelType w:val="hybridMultilevel"/>
    <w:tmpl w:val="2D1E6754"/>
    <w:lvl w:ilvl="0" w:tplc="CE5C40CE">
      <w:start w:val="1"/>
      <w:numFmt w:val="decimal"/>
      <w:lvlText w:val="%1."/>
      <w:lvlJc w:val="left"/>
      <w:pPr>
        <w:ind w:left="480" w:hanging="480"/>
      </w:pPr>
      <w:rPr>
        <w:rFonts w:cs="Times New Roman"/>
        <w:sz w:val="24"/>
      </w:rPr>
    </w:lvl>
    <w:lvl w:ilvl="1" w:tplc="9C7838E2">
      <w:start w:val="1"/>
      <w:numFmt w:val="decimal"/>
      <w:lvlText w:val="(%2)"/>
      <w:lvlJc w:val="left"/>
      <w:pPr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13"/>
  </w:num>
  <w:num w:numId="5">
    <w:abstractNumId w:val="14"/>
  </w:num>
  <w:num w:numId="6">
    <w:abstractNumId w:val="0"/>
  </w:num>
  <w:num w:numId="7">
    <w:abstractNumId w:val="11"/>
  </w:num>
  <w:num w:numId="8">
    <w:abstractNumId w:val="20"/>
  </w:num>
  <w:num w:numId="9">
    <w:abstractNumId w:val="10"/>
  </w:num>
  <w:num w:numId="10">
    <w:abstractNumId w:val="18"/>
  </w:num>
  <w:num w:numId="11">
    <w:abstractNumId w:val="23"/>
  </w:num>
  <w:num w:numId="12">
    <w:abstractNumId w:val="17"/>
  </w:num>
  <w:num w:numId="13">
    <w:abstractNumId w:val="3"/>
  </w:num>
  <w:num w:numId="14">
    <w:abstractNumId w:val="12"/>
  </w:num>
  <w:num w:numId="15">
    <w:abstractNumId w:val="8"/>
  </w:num>
  <w:num w:numId="16">
    <w:abstractNumId w:val="24"/>
  </w:num>
  <w:num w:numId="17">
    <w:abstractNumId w:val="22"/>
  </w:num>
  <w:num w:numId="18">
    <w:abstractNumId w:val="19"/>
  </w:num>
  <w:num w:numId="19">
    <w:abstractNumId w:val="4"/>
  </w:num>
  <w:num w:numId="20">
    <w:abstractNumId w:val="5"/>
  </w:num>
  <w:num w:numId="21">
    <w:abstractNumId w:val="7"/>
  </w:num>
  <w:num w:numId="22">
    <w:abstractNumId w:val="1"/>
  </w:num>
  <w:num w:numId="23">
    <w:abstractNumId w:val="2"/>
  </w:num>
  <w:num w:numId="24">
    <w:abstractNumId w:val="16"/>
  </w:num>
  <w:num w:numId="25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3FB9"/>
    <w:rsid w:val="000261F0"/>
    <w:rsid w:val="00037C81"/>
    <w:rsid w:val="00093689"/>
    <w:rsid w:val="000F1B21"/>
    <w:rsid w:val="001210C2"/>
    <w:rsid w:val="0018437D"/>
    <w:rsid w:val="001D1C04"/>
    <w:rsid w:val="001D20A9"/>
    <w:rsid w:val="00212BB0"/>
    <w:rsid w:val="002302D7"/>
    <w:rsid w:val="00237186"/>
    <w:rsid w:val="002772B0"/>
    <w:rsid w:val="00386444"/>
    <w:rsid w:val="00390384"/>
    <w:rsid w:val="003A2DA6"/>
    <w:rsid w:val="003A53BE"/>
    <w:rsid w:val="003B3FB9"/>
    <w:rsid w:val="003E2DF7"/>
    <w:rsid w:val="00470DE6"/>
    <w:rsid w:val="00470E02"/>
    <w:rsid w:val="004A1757"/>
    <w:rsid w:val="00501873"/>
    <w:rsid w:val="00515671"/>
    <w:rsid w:val="005644CD"/>
    <w:rsid w:val="00593391"/>
    <w:rsid w:val="005B71BF"/>
    <w:rsid w:val="005C3ACE"/>
    <w:rsid w:val="006B287D"/>
    <w:rsid w:val="006E1A39"/>
    <w:rsid w:val="006F3186"/>
    <w:rsid w:val="00730A27"/>
    <w:rsid w:val="00733C63"/>
    <w:rsid w:val="00736A0D"/>
    <w:rsid w:val="007A3D61"/>
    <w:rsid w:val="00836C18"/>
    <w:rsid w:val="00845AAA"/>
    <w:rsid w:val="008665B4"/>
    <w:rsid w:val="009618D6"/>
    <w:rsid w:val="009A49F5"/>
    <w:rsid w:val="009E47E6"/>
    <w:rsid w:val="00AD66D3"/>
    <w:rsid w:val="00AE32D5"/>
    <w:rsid w:val="00B66817"/>
    <w:rsid w:val="00C45A0C"/>
    <w:rsid w:val="00C975A5"/>
    <w:rsid w:val="00D22B95"/>
    <w:rsid w:val="00E2156C"/>
    <w:rsid w:val="00E27A35"/>
    <w:rsid w:val="00E46BB1"/>
    <w:rsid w:val="00E472B8"/>
    <w:rsid w:val="00EC0287"/>
    <w:rsid w:val="00F00C33"/>
    <w:rsid w:val="00F1779E"/>
    <w:rsid w:val="00F2546A"/>
    <w:rsid w:val="00F73738"/>
    <w:rsid w:val="00FC0A4E"/>
    <w:rsid w:val="00FE00AF"/>
    <w:rsid w:val="00FE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86"/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7186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237186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237186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237186"/>
    <w:rPr>
      <w:rFonts w:cs="Times New Roman"/>
      <w:sz w:val="20"/>
      <w:szCs w:val="20"/>
    </w:rPr>
  </w:style>
  <w:style w:type="paragraph" w:styleId="a7">
    <w:name w:val="List Paragraph"/>
    <w:basedOn w:val="a"/>
    <w:link w:val="a8"/>
    <w:uiPriority w:val="99"/>
    <w:qFormat/>
    <w:rsid w:val="00237186"/>
    <w:pPr>
      <w:ind w:leftChars="200" w:left="480"/>
    </w:pPr>
    <w:rPr>
      <w:kern w:val="0"/>
      <w:szCs w:val="20"/>
    </w:rPr>
  </w:style>
  <w:style w:type="character" w:customStyle="1" w:styleId="a8">
    <w:name w:val="清單段落 字元"/>
    <w:link w:val="a7"/>
    <w:uiPriority w:val="99"/>
    <w:locked/>
    <w:rsid w:val="00237186"/>
    <w:rPr>
      <w:rFonts w:ascii="Times New Roman" w:eastAsia="新細明體" w:hAnsi="Times New Roman"/>
      <w:sz w:val="24"/>
    </w:rPr>
  </w:style>
  <w:style w:type="character" w:styleId="a9">
    <w:name w:val="Hyperlink"/>
    <w:uiPriority w:val="99"/>
    <w:rsid w:val="00237186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3718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237186"/>
    <w:rPr>
      <w:rFonts w:ascii="Cambria" w:eastAsia="新細明體" w:hAnsi="Cambria" w:cs="Times New Roman"/>
      <w:sz w:val="18"/>
      <w:szCs w:val="18"/>
    </w:rPr>
  </w:style>
  <w:style w:type="character" w:styleId="ac">
    <w:name w:val="Strong"/>
    <w:uiPriority w:val="99"/>
    <w:qFormat/>
    <w:rsid w:val="00237186"/>
    <w:rPr>
      <w:rFonts w:cs="Times New Roman"/>
      <w:b/>
    </w:rPr>
  </w:style>
  <w:style w:type="paragraph" w:styleId="ad">
    <w:name w:val="Body Text Indent"/>
    <w:basedOn w:val="a"/>
    <w:link w:val="ae"/>
    <w:uiPriority w:val="99"/>
    <w:rsid w:val="00237186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link w:val="ad"/>
    <w:uiPriority w:val="99"/>
    <w:locked/>
    <w:rsid w:val="00237186"/>
    <w:rPr>
      <w:rFonts w:ascii="標楷體" w:eastAsia="標楷體" w:hAnsi="標楷體" w:cs="Times New Roman"/>
      <w:sz w:val="24"/>
      <w:szCs w:val="24"/>
    </w:rPr>
  </w:style>
  <w:style w:type="paragraph" w:styleId="af">
    <w:name w:val="Plain Text"/>
    <w:basedOn w:val="a"/>
    <w:link w:val="af0"/>
    <w:uiPriority w:val="99"/>
    <w:rsid w:val="00237186"/>
    <w:rPr>
      <w:rFonts w:ascii="細明體" w:eastAsia="細明體" w:hAnsi="Courier New" w:cs="Courier New"/>
    </w:rPr>
  </w:style>
  <w:style w:type="character" w:customStyle="1" w:styleId="af0">
    <w:name w:val="純文字 字元"/>
    <w:link w:val="af"/>
    <w:uiPriority w:val="99"/>
    <w:locked/>
    <w:rsid w:val="00237186"/>
    <w:rPr>
      <w:rFonts w:ascii="細明體" w:eastAsia="細明體" w:hAnsi="Courier New" w:cs="Courier New"/>
      <w:sz w:val="24"/>
      <w:szCs w:val="24"/>
    </w:rPr>
  </w:style>
  <w:style w:type="paragraph" w:styleId="af1">
    <w:name w:val="Normal Indent"/>
    <w:basedOn w:val="a"/>
    <w:uiPriority w:val="99"/>
    <w:rsid w:val="00237186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99"/>
    <w:rsid w:val="002371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 Spacing"/>
    <w:link w:val="af4"/>
    <w:uiPriority w:val="99"/>
    <w:qFormat/>
    <w:rsid w:val="00237186"/>
    <w:pPr>
      <w:widowControl w:val="0"/>
    </w:pPr>
    <w:rPr>
      <w:kern w:val="2"/>
      <w:sz w:val="24"/>
      <w:szCs w:val="22"/>
    </w:rPr>
  </w:style>
  <w:style w:type="character" w:customStyle="1" w:styleId="af4">
    <w:name w:val="無間距 字元"/>
    <w:link w:val="af3"/>
    <w:uiPriority w:val="99"/>
    <w:locked/>
    <w:rsid w:val="00237186"/>
    <w:rPr>
      <w:rFonts w:cs="Times New Roman"/>
      <w:kern w:val="2"/>
      <w:sz w:val="22"/>
      <w:szCs w:val="22"/>
      <w:lang w:val="en-US" w:eastAsia="zh-TW" w:bidi="ar-SA"/>
    </w:rPr>
  </w:style>
  <w:style w:type="paragraph" w:styleId="11">
    <w:name w:val="toc 1"/>
    <w:basedOn w:val="a"/>
    <w:next w:val="a"/>
    <w:autoRedefine/>
    <w:uiPriority w:val="99"/>
    <w:rsid w:val="00237186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uiPriority w:val="99"/>
    <w:rsid w:val="00237186"/>
    <w:rPr>
      <w:rFonts w:cs="Times New Roman"/>
    </w:rPr>
  </w:style>
  <w:style w:type="paragraph" w:styleId="af6">
    <w:name w:val="Salutation"/>
    <w:basedOn w:val="a"/>
    <w:next w:val="a"/>
    <w:link w:val="af7"/>
    <w:uiPriority w:val="99"/>
    <w:rsid w:val="00237186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link w:val="af6"/>
    <w:uiPriority w:val="99"/>
    <w:locked/>
    <w:rsid w:val="00237186"/>
    <w:rPr>
      <w:rFonts w:ascii="Times New Roman" w:eastAsia="標楷體" w:hAnsi="Times New Roman" w:cs="Times New Roman"/>
      <w:noProof/>
      <w:sz w:val="20"/>
      <w:szCs w:val="20"/>
    </w:rPr>
  </w:style>
  <w:style w:type="paragraph" w:customStyle="1" w:styleId="af8">
    <w:name w:val="我自己設的內文"/>
    <w:basedOn w:val="a"/>
    <w:link w:val="af9"/>
    <w:uiPriority w:val="99"/>
    <w:rsid w:val="00237186"/>
    <w:pPr>
      <w:widowControl w:val="0"/>
      <w:spacing w:line="360" w:lineRule="auto"/>
      <w:ind w:firstLineChars="200" w:firstLine="480"/>
    </w:pPr>
    <w:rPr>
      <w:rFonts w:ascii="新細明體" w:hAnsi="新細明體"/>
      <w:kern w:val="0"/>
      <w:sz w:val="20"/>
      <w:szCs w:val="20"/>
    </w:rPr>
  </w:style>
  <w:style w:type="character" w:customStyle="1" w:styleId="af9">
    <w:name w:val="我自己設的內文 字元"/>
    <w:link w:val="af8"/>
    <w:uiPriority w:val="99"/>
    <w:locked/>
    <w:rsid w:val="00237186"/>
    <w:rPr>
      <w:rFonts w:ascii="新細明體" w:eastAsia="新細明體" w:hAnsi="新細明體"/>
      <w:sz w:val="20"/>
    </w:rPr>
  </w:style>
  <w:style w:type="character" w:customStyle="1" w:styleId="CommentTextChar">
    <w:name w:val="Comment Text Char"/>
    <w:uiPriority w:val="99"/>
    <w:semiHidden/>
    <w:locked/>
    <w:rsid w:val="00237186"/>
    <w:rPr>
      <w:rFonts w:ascii="Times New Roman" w:eastAsia="新細明體" w:hAnsi="Times New Roman"/>
      <w:sz w:val="24"/>
    </w:rPr>
  </w:style>
  <w:style w:type="paragraph" w:styleId="afa">
    <w:name w:val="annotation text"/>
    <w:basedOn w:val="a"/>
    <w:link w:val="afb"/>
    <w:uiPriority w:val="99"/>
    <w:semiHidden/>
    <w:rsid w:val="00237186"/>
    <w:rPr>
      <w:kern w:val="0"/>
    </w:rPr>
  </w:style>
  <w:style w:type="character" w:customStyle="1" w:styleId="afb">
    <w:name w:val="註解文字 字元"/>
    <w:link w:val="afa"/>
    <w:uiPriority w:val="99"/>
    <w:semiHidden/>
    <w:locked/>
    <w:rsid w:val="00F1779E"/>
    <w:rPr>
      <w:rFonts w:ascii="Times New Roman" w:hAnsi="Times New Roman" w:cs="Times New Roman"/>
      <w:sz w:val="24"/>
      <w:szCs w:val="24"/>
    </w:rPr>
  </w:style>
  <w:style w:type="character" w:customStyle="1" w:styleId="CommentSubjectChar">
    <w:name w:val="Comment Subject Char"/>
    <w:uiPriority w:val="99"/>
    <w:semiHidden/>
    <w:locked/>
    <w:rsid w:val="00237186"/>
    <w:rPr>
      <w:rFonts w:ascii="Times New Roman" w:eastAsia="新細明體" w:hAnsi="Times New Roman"/>
      <w:b/>
      <w:sz w:val="24"/>
    </w:rPr>
  </w:style>
  <w:style w:type="paragraph" w:styleId="afc">
    <w:name w:val="annotation subject"/>
    <w:basedOn w:val="afa"/>
    <w:next w:val="afa"/>
    <w:link w:val="afd"/>
    <w:uiPriority w:val="99"/>
    <w:semiHidden/>
    <w:rsid w:val="00237186"/>
    <w:rPr>
      <w:b/>
      <w:bCs/>
    </w:rPr>
  </w:style>
  <w:style w:type="character" w:customStyle="1" w:styleId="afd">
    <w:name w:val="註解主旨 字元"/>
    <w:link w:val="afc"/>
    <w:uiPriority w:val="99"/>
    <w:semiHidden/>
    <w:locked/>
    <w:rsid w:val="00F1779E"/>
    <w:rPr>
      <w:rFonts w:ascii="Times New Roman" w:eastAsia="新細明體" w:hAnsi="Times New Roman" w:cs="Times New Roman"/>
      <w:b/>
      <w:bCs/>
      <w:sz w:val="24"/>
      <w:szCs w:val="24"/>
    </w:rPr>
  </w:style>
  <w:style w:type="paragraph" w:styleId="afe">
    <w:name w:val="Body Text"/>
    <w:basedOn w:val="a"/>
    <w:link w:val="aff"/>
    <w:uiPriority w:val="99"/>
    <w:rsid w:val="00237186"/>
    <w:pPr>
      <w:widowControl w:val="0"/>
      <w:spacing w:after="120"/>
    </w:pPr>
    <w:rPr>
      <w:rFonts w:ascii="Calibri" w:hAnsi="Calibri"/>
      <w:szCs w:val="22"/>
    </w:rPr>
  </w:style>
  <w:style w:type="character" w:customStyle="1" w:styleId="aff">
    <w:name w:val="本文 字元"/>
    <w:link w:val="afe"/>
    <w:uiPriority w:val="99"/>
    <w:locked/>
    <w:rsid w:val="00237186"/>
    <w:rPr>
      <w:rFonts w:cs="Times New Roman"/>
    </w:rPr>
  </w:style>
  <w:style w:type="paragraph" w:customStyle="1" w:styleId="a10">
    <w:name w:val="a1"/>
    <w:basedOn w:val="a"/>
    <w:next w:val="a"/>
    <w:uiPriority w:val="99"/>
    <w:rsid w:val="00237186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paragraph" w:styleId="2">
    <w:name w:val="toc 2"/>
    <w:basedOn w:val="a"/>
    <w:next w:val="a"/>
    <w:autoRedefine/>
    <w:uiPriority w:val="99"/>
    <w:rsid w:val="00237186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0">
    <w:name w:val="Date"/>
    <w:basedOn w:val="a"/>
    <w:next w:val="a"/>
    <w:link w:val="aff1"/>
    <w:uiPriority w:val="99"/>
    <w:rsid w:val="00237186"/>
    <w:pPr>
      <w:widowControl w:val="0"/>
      <w:jc w:val="right"/>
    </w:pPr>
  </w:style>
  <w:style w:type="character" w:customStyle="1" w:styleId="aff1">
    <w:name w:val="日期 字元"/>
    <w:link w:val="aff0"/>
    <w:uiPriority w:val="99"/>
    <w:locked/>
    <w:rsid w:val="00237186"/>
    <w:rPr>
      <w:rFonts w:ascii="Times New Roman" w:eastAsia="新細明體" w:hAnsi="Times New Roman" w:cs="Times New Roman"/>
      <w:sz w:val="24"/>
      <w:szCs w:val="24"/>
    </w:rPr>
  </w:style>
  <w:style w:type="paragraph" w:styleId="aff2">
    <w:name w:val="Document Map"/>
    <w:basedOn w:val="a"/>
    <w:link w:val="aff3"/>
    <w:uiPriority w:val="99"/>
    <w:rsid w:val="00237186"/>
    <w:pPr>
      <w:widowControl w:val="0"/>
    </w:pPr>
    <w:rPr>
      <w:rFonts w:ascii="新細明體"/>
      <w:sz w:val="18"/>
      <w:szCs w:val="18"/>
    </w:rPr>
  </w:style>
  <w:style w:type="character" w:customStyle="1" w:styleId="aff3">
    <w:name w:val="文件引導模式 字元"/>
    <w:link w:val="aff2"/>
    <w:uiPriority w:val="99"/>
    <w:locked/>
    <w:rsid w:val="00237186"/>
    <w:rPr>
      <w:rFonts w:ascii="新細明體" w:eastAsia="新細明體" w:hAnsi="Times New Roman" w:cs="Times New Roman"/>
      <w:sz w:val="18"/>
      <w:szCs w:val="18"/>
    </w:rPr>
  </w:style>
  <w:style w:type="paragraph" w:styleId="aff4">
    <w:name w:val="Note Heading"/>
    <w:basedOn w:val="a"/>
    <w:next w:val="a"/>
    <w:link w:val="aff5"/>
    <w:uiPriority w:val="99"/>
    <w:rsid w:val="00237186"/>
    <w:pPr>
      <w:widowControl w:val="0"/>
      <w:jc w:val="center"/>
    </w:pPr>
    <w:rPr>
      <w:rFonts w:ascii="標楷體" w:eastAsia="標楷體" w:hAnsi="標楷體"/>
    </w:rPr>
  </w:style>
  <w:style w:type="character" w:customStyle="1" w:styleId="aff5">
    <w:name w:val="註釋標題 字元"/>
    <w:link w:val="aff4"/>
    <w:uiPriority w:val="99"/>
    <w:locked/>
    <w:rsid w:val="00237186"/>
    <w:rPr>
      <w:rFonts w:ascii="標楷體" w:eastAsia="標楷體" w:hAnsi="標楷體" w:cs="Times New Roman"/>
      <w:sz w:val="24"/>
      <w:szCs w:val="24"/>
    </w:rPr>
  </w:style>
  <w:style w:type="paragraph" w:styleId="aff6">
    <w:name w:val="Closing"/>
    <w:basedOn w:val="a"/>
    <w:link w:val="aff7"/>
    <w:uiPriority w:val="99"/>
    <w:rsid w:val="00237186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7">
    <w:name w:val="結語 字元"/>
    <w:link w:val="aff6"/>
    <w:uiPriority w:val="99"/>
    <w:locked/>
    <w:rsid w:val="00237186"/>
    <w:rPr>
      <w:rFonts w:ascii="標楷體" w:eastAsia="標楷體" w:hAnsi="標楷體" w:cs="Times New Roman"/>
      <w:sz w:val="24"/>
      <w:szCs w:val="24"/>
    </w:rPr>
  </w:style>
  <w:style w:type="paragraph" w:styleId="20">
    <w:name w:val="Body Text Indent 2"/>
    <w:basedOn w:val="a"/>
    <w:link w:val="21"/>
    <w:uiPriority w:val="99"/>
    <w:rsid w:val="00237186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link w:val="20"/>
    <w:uiPriority w:val="99"/>
    <w:locked/>
    <w:rsid w:val="00237186"/>
    <w:rPr>
      <w:rFonts w:ascii="Times New Roman" w:eastAsia="新細明體" w:hAnsi="Times New Roman" w:cs="Times New Roman"/>
      <w:sz w:val="24"/>
      <w:szCs w:val="24"/>
    </w:rPr>
  </w:style>
  <w:style w:type="paragraph" w:customStyle="1" w:styleId="12">
    <w:name w:val="清單段落1"/>
    <w:basedOn w:val="a"/>
    <w:uiPriority w:val="99"/>
    <w:rsid w:val="00237186"/>
    <w:pPr>
      <w:widowControl w:val="0"/>
      <w:ind w:leftChars="200" w:left="480"/>
    </w:pPr>
    <w:rPr>
      <w:rFonts w:ascii="Calibri" w:hAnsi="Calibri"/>
      <w:szCs w:val="22"/>
    </w:rPr>
  </w:style>
  <w:style w:type="paragraph" w:customStyle="1" w:styleId="msonormal0">
    <w:name w:val="msonormal"/>
    <w:basedOn w:val="a"/>
    <w:uiPriority w:val="99"/>
    <w:rsid w:val="00237186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107學年度澎湖縣講美國民小學教師專業發展實踐方案</dc:title>
  <dc:creator>VM4630G</dc:creator>
  <cp:lastModifiedBy>user</cp:lastModifiedBy>
  <cp:revision>2</cp:revision>
  <cp:lastPrinted>2018-10-29T02:06:00Z</cp:lastPrinted>
  <dcterms:created xsi:type="dcterms:W3CDTF">2019-06-11T01:15:00Z</dcterms:created>
  <dcterms:modified xsi:type="dcterms:W3CDTF">2019-06-11T01:15:00Z</dcterms:modified>
</cp:coreProperties>
</file>